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26832" w14:textId="77777777" w:rsidR="00101FCC" w:rsidRPr="00BD4B26" w:rsidRDefault="00101FCC" w:rsidP="00BD4B26">
      <w:pPr>
        <w:jc w:val="center"/>
        <w:rPr>
          <w:rFonts w:ascii="Times New Roman" w:hAnsi="Times New Roman" w:cs="Times New Roman"/>
          <w:b/>
          <w:sz w:val="22"/>
          <w:szCs w:val="22"/>
        </w:rPr>
      </w:pPr>
      <w:r w:rsidRPr="00BD4B26">
        <w:rPr>
          <w:rFonts w:ascii="Times New Roman" w:hAnsi="Times New Roman" w:cs="Times New Roman"/>
          <w:b/>
          <w:noProof/>
          <w:sz w:val="22"/>
          <w:szCs w:val="22"/>
        </w:rPr>
        <w:drawing>
          <wp:anchor distT="0" distB="0" distL="114300" distR="114300" simplePos="0" relativeHeight="251659264" behindDoc="0" locked="0" layoutInCell="1" allowOverlap="1" wp14:anchorId="1788CCD3" wp14:editId="76267C70">
            <wp:simplePos x="0" y="0"/>
            <wp:positionH relativeFrom="column">
              <wp:posOffset>114300</wp:posOffset>
            </wp:positionH>
            <wp:positionV relativeFrom="paragraph">
              <wp:posOffset>0</wp:posOffset>
            </wp:positionV>
            <wp:extent cx="685800" cy="685800"/>
            <wp:effectExtent l="0" t="0" r="0" b="0"/>
            <wp:wrapNone/>
            <wp:docPr id="1" name="Picture 2" descr="comfs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fsm_logo"/>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B26">
        <w:rPr>
          <w:rFonts w:ascii="Times New Roman" w:hAnsi="Times New Roman" w:cs="Times New Roman"/>
          <w:b/>
          <w:sz w:val="22"/>
          <w:szCs w:val="22"/>
        </w:rPr>
        <w:t>College of Micronesia-FSM</w:t>
      </w:r>
    </w:p>
    <w:p w14:paraId="470435A8" w14:textId="77777777" w:rsidR="00101FCC" w:rsidRPr="00BD4B26" w:rsidRDefault="00101FCC" w:rsidP="00BD4B26">
      <w:pPr>
        <w:jc w:val="center"/>
        <w:rPr>
          <w:rFonts w:ascii="Times New Roman" w:hAnsi="Times New Roman" w:cs="Times New Roman"/>
          <w:b/>
          <w:sz w:val="22"/>
          <w:szCs w:val="22"/>
        </w:rPr>
      </w:pPr>
      <w:r w:rsidRPr="00BD4B26">
        <w:rPr>
          <w:rFonts w:ascii="Times New Roman" w:hAnsi="Times New Roman" w:cs="Times New Roman"/>
          <w:b/>
          <w:sz w:val="22"/>
          <w:szCs w:val="22"/>
        </w:rPr>
        <w:t>DIVISION OF BUSINESS ADMINISTRATION</w:t>
      </w:r>
    </w:p>
    <w:p w14:paraId="078B52AA" w14:textId="77777777" w:rsidR="00101FCC" w:rsidRPr="00BD4B26" w:rsidRDefault="00101FCC" w:rsidP="00BD4B26">
      <w:pPr>
        <w:jc w:val="center"/>
        <w:rPr>
          <w:rFonts w:ascii="Times New Roman" w:hAnsi="Times New Roman" w:cs="Times New Roman"/>
          <w:b/>
          <w:sz w:val="22"/>
          <w:szCs w:val="22"/>
        </w:rPr>
      </w:pPr>
      <w:r w:rsidRPr="00BD4B26">
        <w:rPr>
          <w:rFonts w:ascii="Times New Roman" w:hAnsi="Times New Roman" w:cs="Times New Roman"/>
          <w:b/>
          <w:sz w:val="22"/>
          <w:szCs w:val="22"/>
        </w:rPr>
        <w:t xml:space="preserve">National Campus, </w:t>
      </w:r>
    </w:p>
    <w:p w14:paraId="06EEF510" w14:textId="77777777" w:rsidR="00101FCC" w:rsidRPr="00BD4B26" w:rsidRDefault="00101FCC" w:rsidP="00BD4B26">
      <w:pPr>
        <w:jc w:val="center"/>
        <w:rPr>
          <w:rFonts w:ascii="Times New Roman" w:hAnsi="Times New Roman" w:cs="Times New Roman"/>
          <w:b/>
          <w:sz w:val="22"/>
          <w:szCs w:val="22"/>
        </w:rPr>
      </w:pPr>
      <w:r w:rsidRPr="00BD4B26">
        <w:rPr>
          <w:rFonts w:ascii="Times New Roman" w:hAnsi="Times New Roman" w:cs="Times New Roman"/>
          <w:b/>
          <w:sz w:val="22"/>
          <w:szCs w:val="22"/>
        </w:rPr>
        <w:t xml:space="preserve">P.O. Box 159 </w:t>
      </w:r>
      <w:proofErr w:type="spellStart"/>
      <w:r w:rsidRPr="00BD4B26">
        <w:rPr>
          <w:rFonts w:ascii="Times New Roman" w:hAnsi="Times New Roman" w:cs="Times New Roman"/>
          <w:b/>
          <w:sz w:val="22"/>
          <w:szCs w:val="22"/>
        </w:rPr>
        <w:t>Kolonia</w:t>
      </w:r>
      <w:proofErr w:type="spellEnd"/>
      <w:r w:rsidRPr="00BD4B26">
        <w:rPr>
          <w:rFonts w:ascii="Times New Roman" w:hAnsi="Times New Roman" w:cs="Times New Roman"/>
          <w:b/>
          <w:sz w:val="22"/>
          <w:szCs w:val="22"/>
        </w:rPr>
        <w:t xml:space="preserve">, </w:t>
      </w:r>
      <w:proofErr w:type="spellStart"/>
      <w:r w:rsidRPr="00BD4B26">
        <w:rPr>
          <w:rFonts w:ascii="Times New Roman" w:hAnsi="Times New Roman" w:cs="Times New Roman"/>
          <w:b/>
          <w:sz w:val="22"/>
          <w:szCs w:val="22"/>
        </w:rPr>
        <w:t>Pohnpei</w:t>
      </w:r>
      <w:proofErr w:type="spellEnd"/>
      <w:r w:rsidRPr="00BD4B26">
        <w:rPr>
          <w:rFonts w:ascii="Times New Roman" w:hAnsi="Times New Roman" w:cs="Times New Roman"/>
          <w:b/>
          <w:sz w:val="22"/>
          <w:szCs w:val="22"/>
        </w:rPr>
        <w:t xml:space="preserve"> FM 96941</w:t>
      </w:r>
    </w:p>
    <w:p w14:paraId="183C2E39" w14:textId="77777777" w:rsidR="00101FCC" w:rsidRPr="00BD4B26" w:rsidRDefault="00101FCC" w:rsidP="00BD4B26">
      <w:pPr>
        <w:jc w:val="center"/>
        <w:rPr>
          <w:rFonts w:ascii="Times New Roman" w:hAnsi="Times New Roman" w:cs="Times New Roman"/>
          <w:b/>
          <w:sz w:val="22"/>
          <w:szCs w:val="22"/>
        </w:rPr>
      </w:pPr>
    </w:p>
    <w:p w14:paraId="57C5F827" w14:textId="0F7762FB" w:rsidR="00101FCC" w:rsidRPr="00BD4B26" w:rsidRDefault="00101FCC" w:rsidP="00BD4B26">
      <w:pPr>
        <w:jc w:val="center"/>
        <w:rPr>
          <w:rFonts w:ascii="Times New Roman" w:hAnsi="Times New Roman" w:cs="Times New Roman"/>
          <w:b/>
          <w:sz w:val="22"/>
          <w:szCs w:val="22"/>
        </w:rPr>
      </w:pPr>
      <w:r w:rsidRPr="00BD4B26">
        <w:rPr>
          <w:rFonts w:ascii="Times New Roman" w:hAnsi="Times New Roman" w:cs="Times New Roman"/>
          <w:b/>
          <w:sz w:val="22"/>
          <w:szCs w:val="22"/>
        </w:rPr>
        <w:t>SYLLABUS IN BUSINESS LAW</w:t>
      </w:r>
    </w:p>
    <w:p w14:paraId="60CDD9E4" w14:textId="77777777" w:rsidR="00101FCC" w:rsidRPr="00BD4B26" w:rsidRDefault="00101FCC" w:rsidP="00BD4B26">
      <w:pPr>
        <w:rPr>
          <w:rFonts w:ascii="Times New Roman" w:hAnsi="Times New Roman" w:cs="Times New Roman"/>
          <w:b/>
          <w:sz w:val="22"/>
          <w:szCs w:val="22"/>
        </w:rPr>
      </w:pPr>
    </w:p>
    <w:p w14:paraId="542CE4FB" w14:textId="77F21638" w:rsidR="00101FCC" w:rsidRPr="00BD4B26" w:rsidRDefault="00101FCC" w:rsidP="00BD4B26">
      <w:pPr>
        <w:rPr>
          <w:rFonts w:ascii="Times New Roman" w:hAnsi="Times New Roman" w:cs="Times New Roman"/>
          <w:b/>
          <w:sz w:val="22"/>
          <w:szCs w:val="22"/>
        </w:rPr>
      </w:pPr>
      <w:r w:rsidRPr="00BD4B26">
        <w:rPr>
          <w:rFonts w:ascii="Times New Roman" w:hAnsi="Times New Roman" w:cs="Times New Roman"/>
          <w:b/>
          <w:sz w:val="22"/>
          <w:szCs w:val="22"/>
        </w:rPr>
        <w:t xml:space="preserve">Course No. </w:t>
      </w:r>
      <w:r w:rsidRPr="00BD4B26">
        <w:rPr>
          <w:rFonts w:ascii="Times New Roman" w:hAnsi="Times New Roman" w:cs="Times New Roman"/>
          <w:b/>
          <w:sz w:val="22"/>
          <w:szCs w:val="22"/>
        </w:rPr>
        <w:tab/>
        <w:t xml:space="preserve">: </w:t>
      </w:r>
      <w:r w:rsidRPr="00BD4B26">
        <w:rPr>
          <w:rFonts w:ascii="Times New Roman" w:hAnsi="Times New Roman" w:cs="Times New Roman"/>
          <w:sz w:val="22"/>
          <w:szCs w:val="22"/>
        </w:rPr>
        <w:t>BU271</w:t>
      </w:r>
      <w:r w:rsidRPr="00BD4B26">
        <w:rPr>
          <w:rFonts w:ascii="Times New Roman" w:hAnsi="Times New Roman" w:cs="Times New Roman"/>
          <w:b/>
          <w:sz w:val="22"/>
          <w:szCs w:val="22"/>
        </w:rPr>
        <w:tab/>
      </w:r>
      <w:r w:rsidRPr="00BD4B26">
        <w:rPr>
          <w:rFonts w:ascii="Times New Roman" w:hAnsi="Times New Roman" w:cs="Times New Roman"/>
          <w:b/>
          <w:sz w:val="22"/>
          <w:szCs w:val="22"/>
        </w:rPr>
        <w:tab/>
      </w:r>
      <w:r w:rsidRPr="00BD4B26">
        <w:rPr>
          <w:rFonts w:ascii="Times New Roman" w:hAnsi="Times New Roman" w:cs="Times New Roman"/>
          <w:b/>
          <w:sz w:val="22"/>
          <w:szCs w:val="22"/>
        </w:rPr>
        <w:tab/>
        <w:t xml:space="preserve">Course </w:t>
      </w:r>
      <w:proofErr w:type="gramStart"/>
      <w:r w:rsidRPr="00BD4B26">
        <w:rPr>
          <w:rFonts w:ascii="Times New Roman" w:hAnsi="Times New Roman" w:cs="Times New Roman"/>
          <w:b/>
          <w:sz w:val="22"/>
          <w:szCs w:val="22"/>
        </w:rPr>
        <w:t>Title</w:t>
      </w:r>
      <w:r w:rsidRPr="00BD4B26">
        <w:rPr>
          <w:rFonts w:ascii="Times New Roman" w:hAnsi="Times New Roman" w:cs="Times New Roman"/>
          <w:b/>
          <w:sz w:val="22"/>
          <w:szCs w:val="22"/>
        </w:rPr>
        <w:tab/>
        <w:t>:</w:t>
      </w:r>
      <w:proofErr w:type="gramEnd"/>
      <w:r w:rsidRPr="00BD4B26">
        <w:rPr>
          <w:rFonts w:ascii="Times New Roman" w:hAnsi="Times New Roman" w:cs="Times New Roman"/>
          <w:b/>
          <w:sz w:val="22"/>
          <w:szCs w:val="22"/>
        </w:rPr>
        <w:t xml:space="preserve"> BUSINESS LAW</w:t>
      </w:r>
    </w:p>
    <w:p w14:paraId="59595343" w14:textId="77777777" w:rsidR="00101FCC" w:rsidRPr="00BD4B26" w:rsidRDefault="00101FCC" w:rsidP="00BD4B26">
      <w:pPr>
        <w:rPr>
          <w:rFonts w:ascii="Times New Roman" w:hAnsi="Times New Roman" w:cs="Times New Roman"/>
          <w:b/>
          <w:sz w:val="22"/>
          <w:szCs w:val="22"/>
        </w:rPr>
      </w:pPr>
      <w:r w:rsidRPr="00BD4B26">
        <w:rPr>
          <w:rFonts w:ascii="Times New Roman" w:hAnsi="Times New Roman" w:cs="Times New Roman"/>
          <w:b/>
          <w:sz w:val="22"/>
          <w:szCs w:val="22"/>
        </w:rPr>
        <w:t xml:space="preserve">Time </w:t>
      </w:r>
      <w:proofErr w:type="gramStart"/>
      <w:r w:rsidRPr="00BD4B26">
        <w:rPr>
          <w:rFonts w:ascii="Times New Roman" w:hAnsi="Times New Roman" w:cs="Times New Roman"/>
          <w:b/>
          <w:sz w:val="22"/>
          <w:szCs w:val="22"/>
        </w:rPr>
        <w:t>Frame</w:t>
      </w:r>
      <w:r w:rsidRPr="00BD4B26">
        <w:rPr>
          <w:rFonts w:ascii="Times New Roman" w:hAnsi="Times New Roman" w:cs="Times New Roman"/>
          <w:b/>
          <w:sz w:val="22"/>
          <w:szCs w:val="22"/>
        </w:rPr>
        <w:tab/>
        <w:t>:</w:t>
      </w:r>
      <w:proofErr w:type="gramEnd"/>
      <w:r w:rsidRPr="00BD4B26">
        <w:rPr>
          <w:rFonts w:ascii="Times New Roman" w:hAnsi="Times New Roman" w:cs="Times New Roman"/>
          <w:b/>
          <w:sz w:val="22"/>
          <w:szCs w:val="22"/>
        </w:rPr>
        <w:t xml:space="preserve"> </w:t>
      </w:r>
      <w:r w:rsidRPr="00BD4B26">
        <w:rPr>
          <w:rFonts w:ascii="Times New Roman" w:hAnsi="Times New Roman" w:cs="Times New Roman"/>
          <w:sz w:val="22"/>
          <w:szCs w:val="22"/>
        </w:rPr>
        <w:t>30 days</w:t>
      </w:r>
      <w:r w:rsidRPr="00BD4B26">
        <w:rPr>
          <w:rFonts w:ascii="Times New Roman" w:hAnsi="Times New Roman" w:cs="Times New Roman"/>
          <w:b/>
          <w:sz w:val="22"/>
          <w:szCs w:val="22"/>
        </w:rPr>
        <w:tab/>
      </w:r>
      <w:r w:rsidRPr="00BD4B26">
        <w:rPr>
          <w:rFonts w:ascii="Times New Roman" w:hAnsi="Times New Roman" w:cs="Times New Roman"/>
          <w:b/>
          <w:sz w:val="22"/>
          <w:szCs w:val="22"/>
        </w:rPr>
        <w:tab/>
      </w:r>
      <w:bookmarkStart w:id="0" w:name="_GoBack"/>
      <w:bookmarkEnd w:id="0"/>
      <w:r w:rsidRPr="00BD4B26">
        <w:rPr>
          <w:rFonts w:ascii="Times New Roman" w:hAnsi="Times New Roman" w:cs="Times New Roman"/>
          <w:b/>
          <w:sz w:val="22"/>
          <w:szCs w:val="22"/>
        </w:rPr>
        <w:tab/>
        <w:t>Credit Units</w:t>
      </w:r>
      <w:r w:rsidRPr="00BD4B26">
        <w:rPr>
          <w:rFonts w:ascii="Times New Roman" w:hAnsi="Times New Roman" w:cs="Times New Roman"/>
          <w:b/>
          <w:sz w:val="22"/>
          <w:szCs w:val="22"/>
        </w:rPr>
        <w:tab/>
        <w:t>: 3</w:t>
      </w:r>
    </w:p>
    <w:p w14:paraId="52DC28A0" w14:textId="77777777" w:rsidR="00101FCC" w:rsidRPr="00BD4B26" w:rsidRDefault="00101FCC" w:rsidP="00BD4B26">
      <w:pPr>
        <w:rPr>
          <w:rFonts w:ascii="Times New Roman" w:hAnsi="Times New Roman" w:cs="Times New Roman"/>
          <w:sz w:val="22"/>
          <w:szCs w:val="22"/>
        </w:rPr>
      </w:pPr>
      <w:proofErr w:type="gramStart"/>
      <w:r w:rsidRPr="00BD4B26">
        <w:rPr>
          <w:rFonts w:ascii="Times New Roman" w:hAnsi="Times New Roman" w:cs="Times New Roman"/>
          <w:b/>
          <w:sz w:val="22"/>
          <w:szCs w:val="22"/>
        </w:rPr>
        <w:t>Semester</w:t>
      </w:r>
      <w:r w:rsidRPr="00BD4B26">
        <w:rPr>
          <w:rFonts w:ascii="Times New Roman" w:hAnsi="Times New Roman" w:cs="Times New Roman"/>
          <w:b/>
          <w:sz w:val="22"/>
          <w:szCs w:val="22"/>
        </w:rPr>
        <w:tab/>
        <w:t>:</w:t>
      </w:r>
      <w:proofErr w:type="gramEnd"/>
      <w:r w:rsidRPr="00BD4B26">
        <w:rPr>
          <w:rFonts w:ascii="Times New Roman" w:hAnsi="Times New Roman" w:cs="Times New Roman"/>
          <w:b/>
          <w:sz w:val="22"/>
          <w:szCs w:val="22"/>
        </w:rPr>
        <w:t xml:space="preserve"> </w:t>
      </w:r>
      <w:r w:rsidRPr="00BD4B26">
        <w:rPr>
          <w:rFonts w:ascii="Times New Roman" w:hAnsi="Times New Roman" w:cs="Times New Roman"/>
          <w:sz w:val="22"/>
          <w:szCs w:val="22"/>
        </w:rPr>
        <w:t>Fall 2014</w:t>
      </w:r>
      <w:r w:rsidRPr="00BD4B26">
        <w:rPr>
          <w:rFonts w:ascii="Times New Roman" w:hAnsi="Times New Roman" w:cs="Times New Roman"/>
          <w:sz w:val="22"/>
          <w:szCs w:val="22"/>
        </w:rPr>
        <w:tab/>
      </w:r>
      <w:r w:rsidRPr="00BD4B26">
        <w:rPr>
          <w:rFonts w:ascii="Times New Roman" w:hAnsi="Times New Roman" w:cs="Times New Roman"/>
          <w:sz w:val="22"/>
          <w:szCs w:val="22"/>
        </w:rPr>
        <w:tab/>
        <w:t xml:space="preserve">               </w:t>
      </w:r>
      <w:r w:rsidRPr="00BD4B26">
        <w:rPr>
          <w:rFonts w:ascii="Times New Roman" w:hAnsi="Times New Roman" w:cs="Times New Roman"/>
          <w:b/>
          <w:sz w:val="22"/>
          <w:szCs w:val="22"/>
        </w:rPr>
        <w:t>Schedule</w:t>
      </w:r>
      <w:r w:rsidRPr="00BD4B26">
        <w:rPr>
          <w:rFonts w:ascii="Times New Roman" w:hAnsi="Times New Roman" w:cs="Times New Roman"/>
          <w:b/>
          <w:sz w:val="22"/>
          <w:szCs w:val="22"/>
        </w:rPr>
        <w:tab/>
      </w:r>
      <w:r w:rsidRPr="00BD4B26">
        <w:rPr>
          <w:rFonts w:ascii="Times New Roman" w:hAnsi="Times New Roman" w:cs="Times New Roman"/>
          <w:b/>
          <w:bCs/>
          <w:sz w:val="22"/>
          <w:szCs w:val="22"/>
        </w:rPr>
        <w:t>: 2:00-3:25 TTH</w:t>
      </w:r>
    </w:p>
    <w:p w14:paraId="630F628E" w14:textId="77777777" w:rsidR="00101FCC" w:rsidRPr="00BD4B26" w:rsidRDefault="00101FCC" w:rsidP="00BD4B26">
      <w:pPr>
        <w:rPr>
          <w:rFonts w:ascii="Times New Roman" w:hAnsi="Times New Roman" w:cs="Times New Roman"/>
          <w:b/>
          <w:sz w:val="22"/>
          <w:szCs w:val="22"/>
        </w:rPr>
      </w:pPr>
      <w:proofErr w:type="gramStart"/>
      <w:r w:rsidRPr="00BD4B26">
        <w:rPr>
          <w:rFonts w:ascii="Times New Roman" w:hAnsi="Times New Roman" w:cs="Times New Roman"/>
          <w:b/>
          <w:sz w:val="22"/>
          <w:szCs w:val="22"/>
        </w:rPr>
        <w:t>Instructor</w:t>
      </w:r>
      <w:r w:rsidRPr="00BD4B26">
        <w:rPr>
          <w:rFonts w:ascii="Times New Roman" w:hAnsi="Times New Roman" w:cs="Times New Roman"/>
          <w:b/>
          <w:sz w:val="22"/>
          <w:szCs w:val="22"/>
        </w:rPr>
        <w:tab/>
        <w:t>:</w:t>
      </w:r>
      <w:proofErr w:type="gramEnd"/>
      <w:r w:rsidRPr="00BD4B26">
        <w:rPr>
          <w:rFonts w:ascii="Times New Roman" w:hAnsi="Times New Roman" w:cs="Times New Roman"/>
          <w:b/>
          <w:sz w:val="22"/>
          <w:szCs w:val="22"/>
        </w:rPr>
        <w:t xml:space="preserve"> </w:t>
      </w:r>
      <w:r w:rsidRPr="00BD4B26">
        <w:rPr>
          <w:rFonts w:ascii="Times New Roman" w:hAnsi="Times New Roman" w:cs="Times New Roman"/>
          <w:sz w:val="22"/>
          <w:szCs w:val="22"/>
        </w:rPr>
        <w:t>Timothy James M. Mamangon</w:t>
      </w:r>
      <w:r w:rsidRPr="00BD4B26">
        <w:rPr>
          <w:rFonts w:ascii="Times New Roman" w:hAnsi="Times New Roman" w:cs="Times New Roman"/>
          <w:b/>
          <w:sz w:val="22"/>
          <w:szCs w:val="22"/>
        </w:rPr>
        <w:t xml:space="preserve">  e-mail address: timothy@comfsm.fm</w:t>
      </w:r>
    </w:p>
    <w:p w14:paraId="6044D905" w14:textId="77777777" w:rsidR="00101FCC" w:rsidRPr="00BD4B26" w:rsidRDefault="00101FCC" w:rsidP="00BD4B26">
      <w:pPr>
        <w:rPr>
          <w:rFonts w:ascii="Times New Roman" w:hAnsi="Times New Roman" w:cs="Times New Roman"/>
          <w:b/>
          <w:sz w:val="22"/>
          <w:szCs w:val="22"/>
        </w:rPr>
      </w:pPr>
      <w:r w:rsidRPr="00BD4B26">
        <w:rPr>
          <w:rFonts w:ascii="Times New Roman" w:hAnsi="Times New Roman" w:cs="Times New Roman"/>
          <w:b/>
          <w:sz w:val="22"/>
          <w:szCs w:val="22"/>
        </w:rPr>
        <w:t>Office Tel</w:t>
      </w:r>
      <w:proofErr w:type="gramStart"/>
      <w:r w:rsidRPr="00BD4B26">
        <w:rPr>
          <w:rFonts w:ascii="Times New Roman" w:hAnsi="Times New Roman" w:cs="Times New Roman"/>
          <w:b/>
          <w:sz w:val="22"/>
          <w:szCs w:val="22"/>
        </w:rPr>
        <w:t>#</w:t>
      </w:r>
      <w:r w:rsidRPr="00BD4B26">
        <w:rPr>
          <w:rFonts w:ascii="Times New Roman" w:hAnsi="Times New Roman" w:cs="Times New Roman"/>
          <w:b/>
          <w:sz w:val="22"/>
          <w:szCs w:val="22"/>
        </w:rPr>
        <w:tab/>
        <w:t>:</w:t>
      </w:r>
      <w:proofErr w:type="gramEnd"/>
      <w:r w:rsidRPr="00BD4B26">
        <w:rPr>
          <w:rFonts w:ascii="Times New Roman" w:hAnsi="Times New Roman" w:cs="Times New Roman"/>
          <w:b/>
          <w:sz w:val="22"/>
          <w:szCs w:val="22"/>
        </w:rPr>
        <w:t xml:space="preserve"> </w:t>
      </w:r>
      <w:r w:rsidRPr="00BD4B26">
        <w:rPr>
          <w:rFonts w:ascii="Times New Roman" w:hAnsi="Times New Roman" w:cs="Times New Roman"/>
          <w:sz w:val="22"/>
          <w:szCs w:val="22"/>
        </w:rPr>
        <w:t>320-2480 ext.110</w:t>
      </w:r>
      <w:r w:rsidRPr="00BD4B26">
        <w:rPr>
          <w:rFonts w:ascii="Times New Roman" w:hAnsi="Times New Roman" w:cs="Times New Roman"/>
          <w:sz w:val="22"/>
          <w:szCs w:val="22"/>
        </w:rPr>
        <w:tab/>
      </w:r>
      <w:r w:rsidRPr="00BD4B26">
        <w:rPr>
          <w:rFonts w:ascii="Times New Roman" w:hAnsi="Times New Roman" w:cs="Times New Roman"/>
          <w:sz w:val="22"/>
          <w:szCs w:val="22"/>
        </w:rPr>
        <w:tab/>
      </w:r>
      <w:r w:rsidRPr="00BD4B26">
        <w:rPr>
          <w:rFonts w:ascii="Times New Roman" w:hAnsi="Times New Roman" w:cs="Times New Roman"/>
          <w:b/>
          <w:sz w:val="22"/>
          <w:szCs w:val="22"/>
        </w:rPr>
        <w:t xml:space="preserve"> </w:t>
      </w:r>
    </w:p>
    <w:p w14:paraId="4C46832F" w14:textId="77777777" w:rsidR="00101FCC" w:rsidRPr="00BD4B26" w:rsidRDefault="00101FCC" w:rsidP="00BD4B26">
      <w:pPr>
        <w:rPr>
          <w:rFonts w:ascii="Times New Roman" w:hAnsi="Times New Roman" w:cs="Times New Roman"/>
          <w:b/>
          <w:sz w:val="22"/>
          <w:szCs w:val="22"/>
        </w:rPr>
      </w:pPr>
      <w:r w:rsidRPr="00BD4B26">
        <w:rPr>
          <w:rFonts w:ascii="Times New Roman" w:hAnsi="Times New Roman" w:cs="Times New Roman"/>
          <w:b/>
          <w:sz w:val="22"/>
          <w:szCs w:val="22"/>
        </w:rPr>
        <w:t xml:space="preserve">Office Address: </w:t>
      </w:r>
      <w:r w:rsidRPr="00BD4B26">
        <w:rPr>
          <w:rFonts w:ascii="Times New Roman" w:hAnsi="Times New Roman" w:cs="Times New Roman"/>
          <w:sz w:val="22"/>
          <w:szCs w:val="22"/>
        </w:rPr>
        <w:t xml:space="preserve">Business Administration Division, Faculty Bldg. </w:t>
      </w:r>
      <w:proofErr w:type="gramStart"/>
      <w:r w:rsidRPr="00BD4B26">
        <w:rPr>
          <w:rFonts w:ascii="Times New Roman" w:hAnsi="Times New Roman" w:cs="Times New Roman"/>
          <w:sz w:val="22"/>
          <w:szCs w:val="22"/>
        </w:rPr>
        <w:t>-  F103</w:t>
      </w:r>
      <w:proofErr w:type="gramEnd"/>
    </w:p>
    <w:p w14:paraId="48239145" w14:textId="04E4EC63" w:rsidR="00101FCC" w:rsidRPr="00BD4B26" w:rsidRDefault="00101FCC" w:rsidP="00BD4B26">
      <w:pPr>
        <w:rPr>
          <w:rFonts w:ascii="Times New Roman" w:hAnsi="Times New Roman" w:cs="Times New Roman"/>
          <w:b/>
          <w:sz w:val="22"/>
          <w:szCs w:val="22"/>
        </w:rPr>
      </w:pPr>
      <w:r w:rsidRPr="00BD4B26">
        <w:rPr>
          <w:rFonts w:ascii="Times New Roman" w:hAnsi="Times New Roman" w:cs="Times New Roman"/>
          <w:b/>
          <w:sz w:val="22"/>
          <w:szCs w:val="22"/>
        </w:rPr>
        <w:t xml:space="preserve">Office </w:t>
      </w:r>
      <w:proofErr w:type="gramStart"/>
      <w:r w:rsidRPr="00BD4B26">
        <w:rPr>
          <w:rFonts w:ascii="Times New Roman" w:hAnsi="Times New Roman" w:cs="Times New Roman"/>
          <w:b/>
          <w:sz w:val="22"/>
          <w:szCs w:val="22"/>
        </w:rPr>
        <w:t>Hours</w:t>
      </w:r>
      <w:r w:rsidRPr="00BD4B26">
        <w:rPr>
          <w:rFonts w:ascii="Times New Roman" w:hAnsi="Times New Roman" w:cs="Times New Roman"/>
          <w:b/>
          <w:sz w:val="22"/>
          <w:szCs w:val="22"/>
        </w:rPr>
        <w:tab/>
        <w:t>:</w:t>
      </w:r>
      <w:proofErr w:type="gramEnd"/>
      <w:r w:rsidR="00866D9D">
        <w:rPr>
          <w:rFonts w:ascii="Times New Roman" w:hAnsi="Times New Roman" w:cs="Times New Roman"/>
          <w:sz w:val="22"/>
          <w:szCs w:val="22"/>
        </w:rPr>
        <w:t xml:space="preserve"> 1-2 TTH 9-10</w:t>
      </w:r>
      <w:r w:rsidRPr="00BD4B26">
        <w:rPr>
          <w:rFonts w:ascii="Times New Roman" w:hAnsi="Times New Roman" w:cs="Times New Roman"/>
          <w:sz w:val="22"/>
          <w:szCs w:val="22"/>
        </w:rPr>
        <w:t xml:space="preserve"> MWF or by appointment</w:t>
      </w:r>
    </w:p>
    <w:p w14:paraId="7E704A12" w14:textId="77777777" w:rsidR="00DE644C" w:rsidRPr="00BD4B26" w:rsidRDefault="00DE644C" w:rsidP="00BD4B26">
      <w:pPr>
        <w:rPr>
          <w:rFonts w:ascii="Times New Roman" w:hAnsi="Times New Roman" w:cs="Times New Roman"/>
          <w:sz w:val="22"/>
          <w:szCs w:val="22"/>
        </w:rPr>
      </w:pPr>
    </w:p>
    <w:p w14:paraId="03AF523E" w14:textId="77777777" w:rsidR="00DE644C" w:rsidRPr="00BD4B26" w:rsidRDefault="00DE644C" w:rsidP="00BD4B26">
      <w:pPr>
        <w:pStyle w:val="Heading1"/>
        <w:shd w:val="clear" w:color="auto" w:fill="FFFFFF"/>
        <w:spacing w:before="0" w:beforeAutospacing="0" w:after="0" w:afterAutospacing="0"/>
        <w:rPr>
          <w:rFonts w:ascii="Times New Roman" w:eastAsia="Times New Roman" w:hAnsi="Times New Roman" w:cs="Times New Roman"/>
          <w:color w:val="000000"/>
          <w:sz w:val="22"/>
          <w:szCs w:val="22"/>
        </w:rPr>
      </w:pPr>
      <w:r w:rsidRPr="00BD4B26">
        <w:rPr>
          <w:rFonts w:ascii="Times New Roman" w:eastAsia="Times New Roman" w:hAnsi="Times New Roman" w:cs="Times New Roman"/>
          <w:color w:val="000000"/>
          <w:sz w:val="22"/>
          <w:szCs w:val="22"/>
        </w:rPr>
        <w:t>BU-271 Business Law</w:t>
      </w:r>
    </w:p>
    <w:p w14:paraId="77F2D782" w14:textId="77777777" w:rsidR="00DE644C" w:rsidRPr="00BD4B26" w:rsidRDefault="00DE644C" w:rsidP="00BD4B26">
      <w:pPr>
        <w:pStyle w:val="nospacing"/>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Course Description:  Introduces the FSM and the US legal system as it relates to contracts, agency and employment, property, sales, business organization and government regulation. Students are provided an overview of the FSM Constitution and the basic principles of court organization, and a survey of tort law as applied to both the FSM and the U.S.</w:t>
      </w:r>
    </w:p>
    <w:p w14:paraId="64EA1929" w14:textId="77777777" w:rsidR="00BD4B26" w:rsidRPr="00BD4B26" w:rsidRDefault="00BD4B26" w:rsidP="00BD4B26">
      <w:pPr>
        <w:ind w:left="-270"/>
        <w:jc w:val="both"/>
        <w:rPr>
          <w:rFonts w:ascii="Times New Roman" w:hAnsi="Times New Roman" w:cs="Times New Roman"/>
          <w:sz w:val="22"/>
          <w:szCs w:val="22"/>
        </w:rPr>
      </w:pPr>
      <w:r w:rsidRPr="00BD4B26">
        <w:rPr>
          <w:rFonts w:ascii="Times New Roman" w:hAnsi="Times New Roman" w:cs="Times New Roman"/>
          <w:b/>
          <w:sz w:val="22"/>
          <w:szCs w:val="22"/>
        </w:rPr>
        <w:t xml:space="preserve">INSTITUTIONAL STUDENT LEARNING OUTCOMES </w:t>
      </w:r>
      <w:r w:rsidRPr="00BD4B26">
        <w:rPr>
          <w:rFonts w:ascii="Times New Roman" w:hAnsi="Times New Roman" w:cs="Times New Roman"/>
          <w:sz w:val="22"/>
          <w:szCs w:val="22"/>
        </w:rPr>
        <w:t>(Check all that apply)</w:t>
      </w:r>
    </w:p>
    <w:p w14:paraId="504DFAE2" w14:textId="77777777" w:rsidR="00BD4B26" w:rsidRP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1. </w:t>
      </w:r>
      <w:r w:rsidRPr="00BD4B26">
        <w:rPr>
          <w:rFonts w:ascii="Times New Roman" w:hAnsi="Times New Roman" w:cs="Times New Roman"/>
          <w:b/>
          <w:bCs/>
          <w:sz w:val="22"/>
          <w:szCs w:val="22"/>
        </w:rPr>
        <w:t>Effective oral communication</w:t>
      </w:r>
      <w:r w:rsidRPr="00BD4B26">
        <w:rPr>
          <w:rFonts w:ascii="Times New Roman" w:hAnsi="Times New Roman" w:cs="Times New Roman"/>
          <w:sz w:val="22"/>
          <w:szCs w:val="22"/>
        </w:rPr>
        <w:t>: capacity to deliver prepared, purposeful presentations designed to increase knowledge, to foster understanding, or to promote change in the listeners’ attitudes, values, beliefs, or behaviors.</w:t>
      </w:r>
    </w:p>
    <w:p w14:paraId="5A9E8598" w14:textId="77777777" w:rsidR="00BD4B26" w:rsidRP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2. </w:t>
      </w:r>
      <w:r w:rsidRPr="00BD4B26">
        <w:rPr>
          <w:rFonts w:ascii="Times New Roman" w:hAnsi="Times New Roman" w:cs="Times New Roman"/>
          <w:b/>
          <w:bCs/>
          <w:sz w:val="22"/>
          <w:szCs w:val="22"/>
        </w:rPr>
        <w:t>Effective written communication</w:t>
      </w:r>
      <w:r w:rsidRPr="00BD4B26">
        <w:rPr>
          <w:rFonts w:ascii="Times New Roman" w:hAnsi="Times New Roman" w:cs="Times New Roman"/>
          <w:sz w:val="22"/>
          <w:szCs w:val="22"/>
        </w:rPr>
        <w:t xml:space="preserve">: development and expression of ideas in writing through work in many genres and styles, utilizing different writing technologies, and </w:t>
      </w:r>
      <w:proofErr w:type="gramStart"/>
      <w:r w:rsidRPr="00BD4B26">
        <w:rPr>
          <w:rFonts w:ascii="Times New Roman" w:hAnsi="Times New Roman" w:cs="Times New Roman"/>
          <w:sz w:val="22"/>
          <w:szCs w:val="22"/>
        </w:rPr>
        <w:t>mixing</w:t>
      </w:r>
      <w:proofErr w:type="gramEnd"/>
      <w:r w:rsidRPr="00BD4B26">
        <w:rPr>
          <w:rFonts w:ascii="Times New Roman" w:hAnsi="Times New Roman" w:cs="Times New Roman"/>
          <w:sz w:val="22"/>
          <w:szCs w:val="22"/>
        </w:rPr>
        <w:t xml:space="preserve"> texts, data, and images through iterative experiences across the curriculum.</w:t>
      </w:r>
    </w:p>
    <w:p w14:paraId="0E77FBBA" w14:textId="77777777" w:rsidR="00BD4B26" w:rsidRP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3. </w:t>
      </w:r>
      <w:r w:rsidRPr="00BD4B26">
        <w:rPr>
          <w:rFonts w:ascii="Times New Roman" w:hAnsi="Times New Roman" w:cs="Times New Roman"/>
          <w:b/>
          <w:bCs/>
          <w:sz w:val="22"/>
          <w:szCs w:val="22"/>
        </w:rPr>
        <w:t>Critical thinking</w:t>
      </w:r>
      <w:r w:rsidRPr="00BD4B26">
        <w:rPr>
          <w:rFonts w:ascii="Times New Roman" w:hAnsi="Times New Roman" w:cs="Times New Roman"/>
          <w:sz w:val="22"/>
          <w:szCs w:val="22"/>
        </w:rPr>
        <w:t>: a habit of mind characterized by the comprehensive exploration of issues, ideas, artifacts, and events before accepting or formulating an opinion or conclusion.</w:t>
      </w:r>
    </w:p>
    <w:p w14:paraId="2C00CA71" w14:textId="77777777" w:rsidR="00BD4B26" w:rsidRP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4. </w:t>
      </w:r>
      <w:r w:rsidRPr="00BD4B26">
        <w:rPr>
          <w:rFonts w:ascii="Times New Roman" w:hAnsi="Times New Roman" w:cs="Times New Roman"/>
          <w:b/>
          <w:bCs/>
          <w:sz w:val="22"/>
          <w:szCs w:val="22"/>
        </w:rPr>
        <w:t>Problem solving</w:t>
      </w:r>
      <w:r w:rsidRPr="00BD4B26">
        <w:rPr>
          <w:rFonts w:ascii="Times New Roman" w:hAnsi="Times New Roman" w:cs="Times New Roman"/>
          <w:sz w:val="22"/>
          <w:szCs w:val="22"/>
        </w:rPr>
        <w:t xml:space="preserve">: </w:t>
      </w:r>
      <w:proofErr w:type="gramStart"/>
      <w:r w:rsidRPr="00BD4B26">
        <w:rPr>
          <w:rFonts w:ascii="Times New Roman" w:hAnsi="Times New Roman" w:cs="Times New Roman"/>
          <w:sz w:val="22"/>
          <w:szCs w:val="22"/>
        </w:rPr>
        <w:t>capacity to design, evaluate</w:t>
      </w:r>
      <w:proofErr w:type="gramEnd"/>
      <w:r w:rsidRPr="00BD4B26">
        <w:rPr>
          <w:rFonts w:ascii="Times New Roman" w:hAnsi="Times New Roman" w:cs="Times New Roman"/>
          <w:sz w:val="22"/>
          <w:szCs w:val="22"/>
        </w:rPr>
        <w:t>, and implement a strategy to answer an open-ended question or achieve a desired goal.</w:t>
      </w:r>
    </w:p>
    <w:p w14:paraId="3563098C" w14:textId="77777777" w:rsidR="00BD4B26" w:rsidRP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5. </w:t>
      </w:r>
      <w:r w:rsidRPr="00BD4B26">
        <w:rPr>
          <w:rFonts w:ascii="Times New Roman" w:hAnsi="Times New Roman" w:cs="Times New Roman"/>
          <w:b/>
          <w:bCs/>
          <w:sz w:val="22"/>
          <w:szCs w:val="22"/>
        </w:rPr>
        <w:t>Intercultural knowledge and competence</w:t>
      </w:r>
      <w:r w:rsidRPr="00BD4B26">
        <w:rPr>
          <w:rFonts w:ascii="Times New Roman" w:hAnsi="Times New Roman" w:cs="Times New Roman"/>
          <w:sz w:val="22"/>
          <w:szCs w:val="22"/>
        </w:rPr>
        <w:t>: a set of cognitive, affective, and behavioral skills and characteristics that support effective and appropriate interaction in a variety of cultural contexts.</w:t>
      </w:r>
    </w:p>
    <w:p w14:paraId="3372180D" w14:textId="77777777" w:rsidR="00BD4B26" w:rsidRP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6. </w:t>
      </w:r>
      <w:r w:rsidRPr="00BD4B26">
        <w:rPr>
          <w:rFonts w:ascii="Times New Roman" w:hAnsi="Times New Roman" w:cs="Times New Roman"/>
          <w:b/>
          <w:bCs/>
          <w:sz w:val="22"/>
          <w:szCs w:val="22"/>
        </w:rPr>
        <w:t>Information literacy</w:t>
      </w:r>
      <w:r w:rsidRPr="00BD4B26">
        <w:rPr>
          <w:rFonts w:ascii="Times New Roman" w:hAnsi="Times New Roman" w:cs="Times New Roman"/>
          <w:sz w:val="22"/>
          <w:szCs w:val="22"/>
        </w:rPr>
        <w:t>: the ability to know when there is a need for information, to be able to identify, locate, evaluate, and effectively and responsibly use and share that information for the problem at hand.</w:t>
      </w:r>
    </w:p>
    <w:p w14:paraId="625FCBFC" w14:textId="77777777" w:rsid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7. </w:t>
      </w:r>
      <w:r w:rsidRPr="00BD4B26">
        <w:rPr>
          <w:rFonts w:ascii="Times New Roman" w:hAnsi="Times New Roman" w:cs="Times New Roman"/>
          <w:b/>
          <w:bCs/>
          <w:sz w:val="22"/>
          <w:szCs w:val="22"/>
        </w:rPr>
        <w:t>Foundations and skills for life-long learning</w:t>
      </w:r>
      <w:r w:rsidRPr="00BD4B26">
        <w:rPr>
          <w:rFonts w:ascii="Times New Roman" w:hAnsi="Times New Roman" w:cs="Times New Roman"/>
          <w:sz w:val="22"/>
          <w:szCs w:val="22"/>
        </w:rPr>
        <w:t>: purposeful learning activity, undertaken on an ongoing basis with the aim of improving knowledge, skills, and competence.</w:t>
      </w:r>
    </w:p>
    <w:p w14:paraId="3D32E78E" w14:textId="102160F6" w:rsidR="00BD4B26" w:rsidRPr="00BD4B26" w:rsidRDefault="00BD4B26" w:rsidP="00BD4B26">
      <w:pPr>
        <w:autoSpaceDE w:val="0"/>
        <w:autoSpaceDN w:val="0"/>
        <w:adjustRightInd w:val="0"/>
        <w:ind w:left="720"/>
        <w:rPr>
          <w:rFonts w:ascii="Times New Roman" w:hAnsi="Times New Roman" w:cs="Times New Roman"/>
          <w:sz w:val="22"/>
          <w:szCs w:val="22"/>
        </w:rPr>
      </w:pPr>
      <w:r w:rsidRPr="00BD4B26">
        <w:rPr>
          <w:rFonts w:ascii="Times New Roman" w:hAnsi="Times New Roman" w:cs="Times New Roman"/>
          <w:sz w:val="22"/>
          <w:szCs w:val="22"/>
        </w:rPr>
        <w:t xml:space="preserve">8. </w:t>
      </w:r>
      <w:r w:rsidRPr="00BD4B26">
        <w:rPr>
          <w:rFonts w:ascii="Times New Roman" w:hAnsi="Times New Roman" w:cs="Times New Roman"/>
          <w:b/>
          <w:bCs/>
          <w:sz w:val="22"/>
          <w:szCs w:val="22"/>
        </w:rPr>
        <w:t>Quantitative Reasoning</w:t>
      </w:r>
      <w:r w:rsidRPr="00BD4B26">
        <w:rPr>
          <w:rFonts w:ascii="Times New Roman" w:hAnsi="Times New Roman" w:cs="Times New Roman"/>
          <w:sz w:val="22"/>
          <w:szCs w:val="22"/>
        </w:rPr>
        <w:t>: ability to reason and solve quantitative problems from a wide array of authentic contexts and everyday life situations; comprehends and can create sophisticated arguments supported by quantitative evidence and can clearly communicate those arguments in a variety of formats.</w:t>
      </w:r>
    </w:p>
    <w:p w14:paraId="6B916BBF" w14:textId="77777777" w:rsidR="00BD4B26" w:rsidRDefault="00BD4B26" w:rsidP="00BD4B26">
      <w:pPr>
        <w:pStyle w:val="nospacing"/>
        <w:shd w:val="clear" w:color="auto" w:fill="FFFFFF"/>
        <w:rPr>
          <w:rStyle w:val="Strong"/>
          <w:rFonts w:ascii="Times New Roman" w:hAnsi="Times New Roman" w:cs="Times New Roman"/>
          <w:color w:val="000000"/>
          <w:sz w:val="22"/>
          <w:szCs w:val="22"/>
        </w:rPr>
      </w:pPr>
    </w:p>
    <w:p w14:paraId="3A427EE7" w14:textId="77777777" w:rsidR="00DE644C" w:rsidRPr="00BD4B26" w:rsidRDefault="00DE644C" w:rsidP="00BD4B26">
      <w:pPr>
        <w:pStyle w:val="nospacing"/>
        <w:shd w:val="clear" w:color="auto" w:fill="FFFFFF"/>
        <w:rPr>
          <w:rFonts w:ascii="Times New Roman" w:hAnsi="Times New Roman" w:cs="Times New Roman"/>
          <w:color w:val="000000"/>
          <w:sz w:val="22"/>
          <w:szCs w:val="22"/>
        </w:rPr>
      </w:pPr>
      <w:r w:rsidRPr="00BD4B26">
        <w:rPr>
          <w:rStyle w:val="Strong"/>
          <w:rFonts w:ascii="Times New Roman" w:hAnsi="Times New Roman" w:cs="Times New Roman"/>
          <w:color w:val="000000"/>
          <w:sz w:val="22"/>
          <w:szCs w:val="22"/>
        </w:rPr>
        <w:lastRenderedPageBreak/>
        <w:t>A</w:t>
      </w:r>
      <w:r w:rsidRPr="00BD4B26">
        <w:rPr>
          <w:rFonts w:ascii="Times New Roman" w:hAnsi="Times New Roman" w:cs="Times New Roman"/>
          <w:color w:val="000000"/>
          <w:sz w:val="22"/>
          <w:szCs w:val="22"/>
        </w:rPr>
        <w:t>. </w:t>
      </w:r>
      <w:r w:rsidRPr="00BD4B26">
        <w:rPr>
          <w:rStyle w:val="apple-converted-space"/>
          <w:rFonts w:ascii="Times New Roman" w:hAnsi="Times New Roman" w:cs="Times New Roman"/>
          <w:color w:val="000000"/>
          <w:sz w:val="22"/>
          <w:szCs w:val="22"/>
        </w:rPr>
        <w:t> </w:t>
      </w:r>
      <w:r w:rsidRPr="00BD4B26">
        <w:rPr>
          <w:rStyle w:val="Strong"/>
          <w:rFonts w:ascii="Times New Roman" w:hAnsi="Times New Roman" w:cs="Times New Roman"/>
          <w:color w:val="000000"/>
          <w:sz w:val="22"/>
          <w:szCs w:val="22"/>
        </w:rPr>
        <w:t>PROGRAM LEARNING OUTCOMES (PLOs): </w:t>
      </w:r>
    </w:p>
    <w:p w14:paraId="240B3451"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The student will be able to:</w:t>
      </w:r>
    </w:p>
    <w:p w14:paraId="4EDFCCB7" w14:textId="2E3EB10C" w:rsidR="00BD4B26" w:rsidRDefault="00DE644C" w:rsidP="00BD4B26">
      <w:pPr>
        <w:pStyle w:val="nospacing"/>
        <w:numPr>
          <w:ilvl w:val="0"/>
          <w:numId w:val="13"/>
        </w:numPr>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Demonstrate basic knowledge of each of the functional areas of business – accounting, management, marketing, economics, and finance – by emphasizing their importance in an organization and describing their interrelationship in the organization’s at</w:t>
      </w:r>
      <w:r w:rsidR="00BD4B26">
        <w:rPr>
          <w:rFonts w:ascii="Times New Roman" w:hAnsi="Times New Roman" w:cs="Times New Roman"/>
          <w:color w:val="000000"/>
          <w:sz w:val="22"/>
          <w:szCs w:val="22"/>
        </w:rPr>
        <w:t>tempt to achieve its objectives.</w:t>
      </w:r>
    </w:p>
    <w:p w14:paraId="113094B2" w14:textId="77777777" w:rsidR="00BD4B26" w:rsidRDefault="00DE644C" w:rsidP="00BD4B26">
      <w:pPr>
        <w:pStyle w:val="nospacing"/>
        <w:numPr>
          <w:ilvl w:val="0"/>
          <w:numId w:val="13"/>
        </w:numPr>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Demonstrate basic knowledge and skill in the use of cost and managerial accounting concepts and techniques as management tools for planning, controlling, evaluating performance and making decisions.</w:t>
      </w:r>
    </w:p>
    <w:p w14:paraId="1002A168" w14:textId="77777777" w:rsidR="00BD4B26" w:rsidRDefault="00DE644C" w:rsidP="00BD4B26">
      <w:pPr>
        <w:pStyle w:val="nospacing"/>
        <w:numPr>
          <w:ilvl w:val="0"/>
          <w:numId w:val="13"/>
        </w:numPr>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Demonstrate basic knowledge and skill in business mathematics and elementary statistics by accurately performing common business computations, statistical data presentation and analysis.</w:t>
      </w:r>
    </w:p>
    <w:p w14:paraId="5888A2AF" w14:textId="77777777" w:rsidR="00BD4B26" w:rsidRDefault="00DE644C" w:rsidP="00BD4B26">
      <w:pPr>
        <w:pStyle w:val="nospacing"/>
        <w:numPr>
          <w:ilvl w:val="0"/>
          <w:numId w:val="13"/>
        </w:numPr>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Demonstrate basic knowledge and skill in intercultural writing and speaking appropriate for business.</w:t>
      </w:r>
    </w:p>
    <w:p w14:paraId="16A5AB66" w14:textId="0CD60000" w:rsidR="00DE644C" w:rsidRPr="00BD4B26" w:rsidRDefault="00DE644C" w:rsidP="00BD4B26">
      <w:pPr>
        <w:pStyle w:val="nospacing"/>
        <w:numPr>
          <w:ilvl w:val="0"/>
          <w:numId w:val="13"/>
        </w:numPr>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 xml:space="preserve"> Demonstrate a basic understanding of the legal environment and ethical challenges confronting business in general and in the FSM, from both local and global perspectives.</w:t>
      </w:r>
    </w:p>
    <w:p w14:paraId="6CAD1CBA" w14:textId="77777777" w:rsidR="00DE644C" w:rsidRPr="00BD4B26" w:rsidRDefault="00DE644C" w:rsidP="00BD4B26">
      <w:pPr>
        <w:pStyle w:val="nospacing"/>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 </w:t>
      </w:r>
    </w:p>
    <w:p w14:paraId="48340002" w14:textId="77777777" w:rsidR="00DE644C" w:rsidRPr="00BD4B26" w:rsidRDefault="00DE644C" w:rsidP="00BD4B26">
      <w:pPr>
        <w:pStyle w:val="nospacing"/>
        <w:shd w:val="clear" w:color="auto" w:fill="FFFFFF"/>
        <w:rPr>
          <w:rFonts w:ascii="Times New Roman" w:hAnsi="Times New Roman" w:cs="Times New Roman"/>
          <w:color w:val="000000"/>
          <w:sz w:val="22"/>
          <w:szCs w:val="22"/>
        </w:rPr>
      </w:pPr>
      <w:r w:rsidRPr="00BD4B26">
        <w:rPr>
          <w:rStyle w:val="Strong"/>
          <w:rFonts w:ascii="Times New Roman" w:hAnsi="Times New Roman" w:cs="Times New Roman"/>
          <w:color w:val="000000"/>
          <w:sz w:val="22"/>
          <w:szCs w:val="22"/>
        </w:rPr>
        <w:t>B.</w:t>
      </w:r>
      <w:r w:rsidRPr="00BD4B26">
        <w:rPr>
          <w:rFonts w:ascii="Times New Roman" w:hAnsi="Times New Roman" w:cs="Times New Roman"/>
          <w:color w:val="000000"/>
          <w:sz w:val="22"/>
          <w:szCs w:val="22"/>
        </w:rPr>
        <w:t> </w:t>
      </w:r>
      <w:r w:rsidRPr="00BD4B26">
        <w:rPr>
          <w:rStyle w:val="apple-converted-space"/>
          <w:rFonts w:ascii="Times New Roman" w:hAnsi="Times New Roman" w:cs="Times New Roman"/>
          <w:color w:val="000000"/>
          <w:sz w:val="22"/>
          <w:szCs w:val="22"/>
        </w:rPr>
        <w:t> </w:t>
      </w:r>
      <w:r w:rsidRPr="00BD4B26">
        <w:rPr>
          <w:rStyle w:val="Strong"/>
          <w:rFonts w:ascii="Times New Roman" w:hAnsi="Times New Roman" w:cs="Times New Roman"/>
          <w:color w:val="000000"/>
          <w:sz w:val="22"/>
          <w:szCs w:val="22"/>
        </w:rPr>
        <w:t>STUDENT LEARNING OUTCOMES (SLOs) – GENERAL:</w:t>
      </w:r>
    </w:p>
    <w:p w14:paraId="0DF1310F" w14:textId="77777777" w:rsidR="00DE644C" w:rsidRPr="00BD4B26" w:rsidRDefault="00DE644C" w:rsidP="00BD4B26">
      <w:pPr>
        <w:pStyle w:val="nospacing"/>
        <w:shd w:val="clear" w:color="auto" w:fill="FFFFFF"/>
        <w:rPr>
          <w:rFonts w:ascii="Times New Roman" w:hAnsi="Times New Roman" w:cs="Times New Roman"/>
          <w:color w:val="000000"/>
          <w:sz w:val="22"/>
          <w:szCs w:val="22"/>
        </w:rPr>
      </w:pPr>
      <w:r w:rsidRPr="00BD4B26">
        <w:rPr>
          <w:rFonts w:ascii="Times New Roman" w:hAnsi="Times New Roman" w:cs="Times New Roman"/>
          <w:color w:val="000000"/>
          <w:sz w:val="22"/>
          <w:szCs w:val="22"/>
        </w:rPr>
        <w:t>The student will be able to</w:t>
      </w:r>
      <w:r w:rsidRPr="00BD4B26">
        <w:rPr>
          <w:rStyle w:val="Emphasis"/>
          <w:rFonts w:ascii="Times New Roman" w:hAnsi="Times New Roman" w:cs="Times New Roman"/>
          <w:color w:val="000000"/>
          <w:sz w:val="22"/>
          <w:szCs w:val="22"/>
        </w:rPr>
        <w:t>:</w:t>
      </w:r>
    </w:p>
    <w:p w14:paraId="78F3C83D"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1.      Demonstrate a basic understanding of the business law and principles of court organization, and a survey of tort law as applied to both FSM and the US government.</w:t>
      </w:r>
    </w:p>
    <w:p w14:paraId="3B55CA6A"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2.      Demonstrate a basic understanding of the law of contracts and our legal systems as it relates to agency and employment, property, and government regulation.</w:t>
      </w:r>
    </w:p>
    <w:p w14:paraId="262A49EB" w14:textId="7E1842FA"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3.      Demonstrate a basic understanding of the law of sales and commercial paper. </w:t>
      </w:r>
    </w:p>
    <w:p w14:paraId="3F6273E5" w14:textId="77777777" w:rsidR="00DE644C" w:rsidRPr="00BD4B26" w:rsidRDefault="00DE644C" w:rsidP="00BD4B26">
      <w:pPr>
        <w:pStyle w:val="nospacing"/>
        <w:shd w:val="clear" w:color="auto" w:fill="FFFFFF"/>
        <w:rPr>
          <w:rFonts w:ascii="Times New Roman" w:hAnsi="Times New Roman" w:cs="Times New Roman"/>
          <w:color w:val="000000"/>
          <w:sz w:val="22"/>
          <w:szCs w:val="22"/>
        </w:rPr>
      </w:pPr>
      <w:r w:rsidRPr="00BD4B26">
        <w:rPr>
          <w:rStyle w:val="Strong"/>
          <w:rFonts w:ascii="Times New Roman" w:hAnsi="Times New Roman" w:cs="Times New Roman"/>
          <w:color w:val="000000"/>
          <w:sz w:val="22"/>
          <w:szCs w:val="22"/>
        </w:rPr>
        <w:t>C.  STUDENT LEARNING OUTCOMES (SLOs) – SPECIFIC:</w:t>
      </w:r>
    </w:p>
    <w:tbl>
      <w:tblPr>
        <w:tblStyle w:val="TableGrid"/>
        <w:tblpPr w:leftFromText="180" w:rightFromText="180" w:vertAnchor="text" w:tblpY="1"/>
        <w:tblOverlap w:val="never"/>
        <w:tblW w:w="0" w:type="auto"/>
        <w:tblLook w:val="04A0" w:firstRow="1" w:lastRow="0" w:firstColumn="1" w:lastColumn="0" w:noHBand="0" w:noVBand="1"/>
      </w:tblPr>
      <w:tblGrid>
        <w:gridCol w:w="3512"/>
        <w:gridCol w:w="1003"/>
        <w:gridCol w:w="809"/>
        <w:gridCol w:w="3532"/>
      </w:tblGrid>
      <w:tr w:rsidR="00891FA8" w:rsidRPr="00BD4B26" w14:paraId="58046CDB" w14:textId="77777777" w:rsidTr="00E377D8">
        <w:tc>
          <w:tcPr>
            <w:tcW w:w="8856" w:type="dxa"/>
            <w:gridSpan w:val="4"/>
          </w:tcPr>
          <w:p w14:paraId="0E39BC96" w14:textId="77777777" w:rsidR="00891FA8" w:rsidRPr="00BD4B26" w:rsidRDefault="00891FA8" w:rsidP="00BD4B26">
            <w:pPr>
              <w:jc w:val="both"/>
              <w:rPr>
                <w:rFonts w:ascii="Times New Roman" w:hAnsi="Times New Roman" w:cs="Times New Roman"/>
                <w:b/>
              </w:rPr>
            </w:pPr>
            <w:r w:rsidRPr="00BD4B26">
              <w:rPr>
                <w:rFonts w:ascii="Times New Roman" w:hAnsi="Times New Roman" w:cs="Times New Roman"/>
                <w:b/>
              </w:rPr>
              <w:t>CSLO (General) 1:</w:t>
            </w:r>
            <w:r w:rsidRPr="00BD4B26">
              <w:rPr>
                <w:rFonts w:ascii="Times New Roman" w:hAnsi="Times New Roman" w:cs="Times New Roman"/>
              </w:rPr>
              <w:t xml:space="preserve"> </w:t>
            </w:r>
            <w:r w:rsidRPr="00BD4B26">
              <w:rPr>
                <w:rFonts w:ascii="Times New Roman" w:hAnsi="Times New Roman" w:cs="Times New Roman"/>
                <w:color w:val="000000"/>
              </w:rPr>
              <w:t>1. Demonstrate a basic understanding of the business law and principles of court organization, and a survey of tort law as applied to both FSM and the US government.</w:t>
            </w:r>
          </w:p>
        </w:tc>
      </w:tr>
      <w:tr w:rsidR="00891FA8" w:rsidRPr="00BD4B26" w14:paraId="03BB42FA" w14:textId="77777777" w:rsidTr="00E377D8">
        <w:trPr>
          <w:trHeight w:val="233"/>
        </w:trPr>
        <w:tc>
          <w:tcPr>
            <w:tcW w:w="3512" w:type="dxa"/>
          </w:tcPr>
          <w:p w14:paraId="3CD0E766"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Student Learning Outcome (specific)</w:t>
            </w:r>
          </w:p>
        </w:tc>
        <w:tc>
          <w:tcPr>
            <w:tcW w:w="1003" w:type="dxa"/>
          </w:tcPr>
          <w:p w14:paraId="354A05BA" w14:textId="77777777" w:rsidR="00891FA8" w:rsidRPr="00BD4B26" w:rsidRDefault="00891FA8" w:rsidP="00BD4B26">
            <w:pPr>
              <w:jc w:val="both"/>
              <w:rPr>
                <w:rFonts w:ascii="Times New Roman" w:hAnsi="Times New Roman" w:cs="Times New Roman"/>
              </w:rPr>
            </w:pPr>
            <w:r w:rsidRPr="00BD4B26">
              <w:rPr>
                <w:rFonts w:ascii="Times New Roman" w:hAnsi="Times New Roman" w:cs="Times New Roman"/>
              </w:rPr>
              <w:t>ISLO</w:t>
            </w:r>
          </w:p>
        </w:tc>
        <w:tc>
          <w:tcPr>
            <w:tcW w:w="809" w:type="dxa"/>
          </w:tcPr>
          <w:p w14:paraId="73CA89F5" w14:textId="77777777" w:rsidR="00891FA8" w:rsidRPr="00BD4B26" w:rsidRDefault="00891FA8" w:rsidP="00BD4B26">
            <w:pPr>
              <w:jc w:val="both"/>
              <w:rPr>
                <w:rFonts w:ascii="Times New Roman" w:hAnsi="Times New Roman" w:cs="Times New Roman"/>
              </w:rPr>
            </w:pPr>
            <w:r w:rsidRPr="00BD4B26">
              <w:rPr>
                <w:rFonts w:ascii="Times New Roman" w:hAnsi="Times New Roman" w:cs="Times New Roman"/>
              </w:rPr>
              <w:t>PSLO</w:t>
            </w:r>
          </w:p>
        </w:tc>
        <w:tc>
          <w:tcPr>
            <w:tcW w:w="3532" w:type="dxa"/>
          </w:tcPr>
          <w:p w14:paraId="3C1B7098"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Assessment Strategies</w:t>
            </w:r>
          </w:p>
        </w:tc>
      </w:tr>
      <w:tr w:rsidR="00891FA8" w:rsidRPr="00BD4B26" w14:paraId="1D65E17C" w14:textId="77777777" w:rsidTr="00E377D8">
        <w:trPr>
          <w:trHeight w:val="305"/>
        </w:trPr>
        <w:tc>
          <w:tcPr>
            <w:tcW w:w="3512" w:type="dxa"/>
          </w:tcPr>
          <w:p w14:paraId="4205166F" w14:textId="77777777" w:rsidR="00891FA8" w:rsidRPr="00BD4B26" w:rsidRDefault="00891FA8" w:rsidP="00BD4B26">
            <w:pPr>
              <w:jc w:val="both"/>
              <w:rPr>
                <w:rFonts w:ascii="Times New Roman" w:hAnsi="Times New Roman" w:cs="Times New Roman"/>
              </w:rPr>
            </w:pPr>
            <w:r w:rsidRPr="00BD4B26">
              <w:rPr>
                <w:rFonts w:ascii="Times New Roman" w:hAnsi="Times New Roman" w:cs="Times New Roman"/>
              </w:rPr>
              <w:t>1.1 Define the law and describe the legal system and environment of business.</w:t>
            </w:r>
          </w:p>
        </w:tc>
        <w:tc>
          <w:tcPr>
            <w:tcW w:w="1003" w:type="dxa"/>
          </w:tcPr>
          <w:p w14:paraId="583A8135" w14:textId="10D0EC4B" w:rsidR="00891FA8" w:rsidRPr="00BD4B26" w:rsidRDefault="006D554C" w:rsidP="00BD4B26">
            <w:pPr>
              <w:jc w:val="both"/>
              <w:rPr>
                <w:rFonts w:ascii="Times New Roman" w:hAnsi="Times New Roman" w:cs="Times New Roman"/>
              </w:rPr>
            </w:pPr>
            <w:r w:rsidRPr="00BD4B26">
              <w:rPr>
                <w:rFonts w:ascii="Times New Roman" w:hAnsi="Times New Roman" w:cs="Times New Roman"/>
              </w:rPr>
              <w:t xml:space="preserve">  3,6</w:t>
            </w:r>
          </w:p>
        </w:tc>
        <w:tc>
          <w:tcPr>
            <w:tcW w:w="809" w:type="dxa"/>
          </w:tcPr>
          <w:p w14:paraId="577BA2C6" w14:textId="77777777" w:rsidR="00891FA8" w:rsidRPr="00BD4B26" w:rsidRDefault="00891FA8" w:rsidP="00BD4B26">
            <w:pPr>
              <w:jc w:val="both"/>
              <w:rPr>
                <w:rFonts w:ascii="Times New Roman" w:hAnsi="Times New Roman" w:cs="Times New Roman"/>
              </w:rPr>
            </w:pPr>
            <w:r w:rsidRPr="00BD4B26">
              <w:rPr>
                <w:rFonts w:ascii="Times New Roman" w:hAnsi="Times New Roman" w:cs="Times New Roman"/>
              </w:rPr>
              <w:t xml:space="preserve">  5</w:t>
            </w:r>
          </w:p>
        </w:tc>
        <w:tc>
          <w:tcPr>
            <w:tcW w:w="3532" w:type="dxa"/>
          </w:tcPr>
          <w:p w14:paraId="1E1D37E7" w14:textId="1A266312" w:rsidR="00891FA8" w:rsidRPr="00BD4B26" w:rsidRDefault="00BC19ED" w:rsidP="00BD4B26">
            <w:pPr>
              <w:jc w:val="center"/>
              <w:rPr>
                <w:rFonts w:ascii="Times New Roman" w:hAnsi="Times New Roman" w:cs="Times New Roman"/>
              </w:rPr>
            </w:pPr>
            <w:r w:rsidRPr="00BD4B26">
              <w:rPr>
                <w:rFonts w:ascii="Times New Roman" w:hAnsi="Times New Roman" w:cs="Times New Roman"/>
              </w:rPr>
              <w:t>Students answers multiple</w:t>
            </w:r>
            <w:r w:rsidR="002E136A" w:rsidRPr="00BD4B26">
              <w:rPr>
                <w:rFonts w:ascii="Times New Roman" w:hAnsi="Times New Roman" w:cs="Times New Roman"/>
              </w:rPr>
              <w:t>-choice</w:t>
            </w:r>
            <w:r w:rsidRPr="00BD4B26">
              <w:rPr>
                <w:rFonts w:ascii="Times New Roman" w:hAnsi="Times New Roman" w:cs="Times New Roman"/>
              </w:rPr>
              <w:t xml:space="preserve"> questions on the concepts of law and the legal system.</w:t>
            </w:r>
          </w:p>
          <w:p w14:paraId="22748FFA" w14:textId="77777777" w:rsidR="001C232F" w:rsidRPr="00BD4B26" w:rsidRDefault="001C232F"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Exam/Quiz</w:t>
            </w:r>
          </w:p>
          <w:p w14:paraId="3D205B93" w14:textId="01C40B57" w:rsidR="00891FA8" w:rsidRPr="00BD4B26" w:rsidRDefault="001C232F"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454E7718" w14:textId="77777777" w:rsidTr="00E377D8">
        <w:tc>
          <w:tcPr>
            <w:tcW w:w="8856" w:type="dxa"/>
            <w:gridSpan w:val="4"/>
          </w:tcPr>
          <w:p w14:paraId="688805AC" w14:textId="77777777" w:rsidR="00891FA8" w:rsidRPr="00BD4B26" w:rsidRDefault="00891FA8" w:rsidP="00BD4B26">
            <w:pPr>
              <w:jc w:val="both"/>
              <w:rPr>
                <w:rFonts w:ascii="Times New Roman" w:hAnsi="Times New Roman" w:cs="Times New Roman"/>
                <w:b/>
              </w:rPr>
            </w:pPr>
            <w:r w:rsidRPr="00BD4B26">
              <w:rPr>
                <w:rFonts w:ascii="Times New Roman" w:hAnsi="Times New Roman" w:cs="Times New Roman"/>
                <w:b/>
              </w:rPr>
              <w:t>CSLO (General) 2:</w:t>
            </w:r>
            <w:r w:rsidRPr="00BD4B26">
              <w:rPr>
                <w:rFonts w:ascii="Times New Roman" w:hAnsi="Times New Roman" w:cs="Times New Roman"/>
                <w:color w:val="000000"/>
              </w:rPr>
              <w:t xml:space="preserve"> Demonstrate a basic understanding of the law of contracts and our legal systems as it relates to agency and employment, property, and government regulation.</w:t>
            </w:r>
          </w:p>
        </w:tc>
      </w:tr>
      <w:tr w:rsidR="00891FA8" w:rsidRPr="00BD4B26" w14:paraId="5EECD1E2" w14:textId="77777777" w:rsidTr="00E377D8">
        <w:trPr>
          <w:trHeight w:val="319"/>
        </w:trPr>
        <w:tc>
          <w:tcPr>
            <w:tcW w:w="3512" w:type="dxa"/>
          </w:tcPr>
          <w:p w14:paraId="6E3BA4DD"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Student Learning Outcomes (specific)</w:t>
            </w:r>
          </w:p>
        </w:tc>
        <w:tc>
          <w:tcPr>
            <w:tcW w:w="1003" w:type="dxa"/>
          </w:tcPr>
          <w:p w14:paraId="0130A7A1"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ISLO</w:t>
            </w:r>
          </w:p>
        </w:tc>
        <w:tc>
          <w:tcPr>
            <w:tcW w:w="809" w:type="dxa"/>
          </w:tcPr>
          <w:p w14:paraId="429B69FC"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PSLO</w:t>
            </w:r>
          </w:p>
        </w:tc>
        <w:tc>
          <w:tcPr>
            <w:tcW w:w="3532" w:type="dxa"/>
          </w:tcPr>
          <w:p w14:paraId="5F3DBF9D"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Assessment Strategies</w:t>
            </w:r>
          </w:p>
        </w:tc>
      </w:tr>
      <w:tr w:rsidR="00891FA8" w:rsidRPr="00BD4B26" w14:paraId="0358AAE3" w14:textId="77777777" w:rsidTr="00E377D8">
        <w:trPr>
          <w:trHeight w:val="319"/>
        </w:trPr>
        <w:tc>
          <w:tcPr>
            <w:tcW w:w="3512" w:type="dxa"/>
          </w:tcPr>
          <w:p w14:paraId="3E3CC1DD"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2.1 Explain the concept of contracts the contract environment, the legal and illegal agreements.</w:t>
            </w:r>
          </w:p>
        </w:tc>
        <w:tc>
          <w:tcPr>
            <w:tcW w:w="1003" w:type="dxa"/>
          </w:tcPr>
          <w:p w14:paraId="3BE6114E" w14:textId="5667D8BE"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0432A4E5"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008052F4" w14:textId="4DB36D6C" w:rsidR="00BC19ED" w:rsidRPr="00BD4B26" w:rsidRDefault="00BC19ED" w:rsidP="00BD4B26">
            <w:pPr>
              <w:jc w:val="center"/>
              <w:rPr>
                <w:rFonts w:ascii="Times New Roman" w:hAnsi="Times New Roman" w:cs="Times New Roman"/>
              </w:rPr>
            </w:pPr>
            <w:r w:rsidRPr="00BD4B26">
              <w:rPr>
                <w:rFonts w:ascii="Times New Roman" w:hAnsi="Times New Roman" w:cs="Times New Roman"/>
              </w:rPr>
              <w:t>Students will answer a case analysis on the legality or illegality of the given contract.</w:t>
            </w:r>
          </w:p>
          <w:p w14:paraId="1AAB55FC" w14:textId="5B988A18" w:rsidR="001C232F" w:rsidRPr="00BD4B26" w:rsidRDefault="001C232F"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Case Analysis</w:t>
            </w:r>
          </w:p>
          <w:p w14:paraId="25ECAA94" w14:textId="4F960C7D" w:rsidR="00891FA8" w:rsidRPr="00BD4B26" w:rsidRDefault="001C232F"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p>
        </w:tc>
      </w:tr>
      <w:tr w:rsidR="00891FA8" w:rsidRPr="00BD4B26" w14:paraId="0775AFE8" w14:textId="77777777" w:rsidTr="00E377D8">
        <w:trPr>
          <w:trHeight w:val="318"/>
        </w:trPr>
        <w:tc>
          <w:tcPr>
            <w:tcW w:w="3512" w:type="dxa"/>
          </w:tcPr>
          <w:p w14:paraId="7BA08600"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2.2 Distinguish between different types of contracts and describe the termination of contracts.</w:t>
            </w:r>
          </w:p>
        </w:tc>
        <w:tc>
          <w:tcPr>
            <w:tcW w:w="1003" w:type="dxa"/>
          </w:tcPr>
          <w:p w14:paraId="5841AF66" w14:textId="425EC348"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6AF2D091"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515E148A" w14:textId="7779B7CD" w:rsidR="00BC19ED" w:rsidRPr="00BD4B26" w:rsidRDefault="00E13494" w:rsidP="00BD4B26">
            <w:pPr>
              <w:jc w:val="center"/>
              <w:rPr>
                <w:rFonts w:ascii="Times New Roman" w:hAnsi="Times New Roman" w:cs="Times New Roman"/>
              </w:rPr>
            </w:pPr>
            <w:r w:rsidRPr="00BD4B26">
              <w:rPr>
                <w:rFonts w:ascii="Times New Roman" w:hAnsi="Times New Roman" w:cs="Times New Roman"/>
              </w:rPr>
              <w:t xml:space="preserve">Students will identify what type of contract the </w:t>
            </w:r>
            <w:r w:rsidR="00921054" w:rsidRPr="00BD4B26">
              <w:rPr>
                <w:rFonts w:ascii="Times New Roman" w:hAnsi="Times New Roman" w:cs="Times New Roman"/>
              </w:rPr>
              <w:t>given</w:t>
            </w:r>
            <w:r w:rsidRPr="00BD4B26">
              <w:rPr>
                <w:rFonts w:ascii="Times New Roman" w:hAnsi="Times New Roman" w:cs="Times New Roman"/>
              </w:rPr>
              <w:t xml:space="preserve"> contracts belong to.</w:t>
            </w:r>
          </w:p>
          <w:p w14:paraId="63F81237" w14:textId="64DD7536" w:rsidR="001C232F" w:rsidRPr="00BD4B26" w:rsidRDefault="001C232F"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003835D4" w14:textId="0CCCC122" w:rsidR="00BC19ED" w:rsidRPr="00BD4B26" w:rsidRDefault="001C232F"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p>
        </w:tc>
      </w:tr>
      <w:tr w:rsidR="00891FA8" w:rsidRPr="00BD4B26" w14:paraId="178BF7D4" w14:textId="77777777" w:rsidTr="00E377D8">
        <w:trPr>
          <w:trHeight w:val="318"/>
        </w:trPr>
        <w:tc>
          <w:tcPr>
            <w:tcW w:w="3512" w:type="dxa"/>
          </w:tcPr>
          <w:p w14:paraId="48E9F900"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2.3 Describe the nature of agencies, their creation, and the different types of agency.</w:t>
            </w:r>
          </w:p>
        </w:tc>
        <w:tc>
          <w:tcPr>
            <w:tcW w:w="1003" w:type="dxa"/>
          </w:tcPr>
          <w:p w14:paraId="5302532D" w14:textId="0672D0DA"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1B3DBC44"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42F892B9" w14:textId="30EB3E38" w:rsidR="00E935C5" w:rsidRPr="00BD4B26" w:rsidRDefault="002E136A" w:rsidP="00BD4B26">
            <w:pPr>
              <w:jc w:val="center"/>
              <w:rPr>
                <w:rFonts w:ascii="Times New Roman" w:hAnsi="Times New Roman" w:cs="Times New Roman"/>
              </w:rPr>
            </w:pPr>
            <w:r w:rsidRPr="00BD4B26">
              <w:rPr>
                <w:rFonts w:ascii="Times New Roman" w:hAnsi="Times New Roman" w:cs="Times New Roman"/>
              </w:rPr>
              <w:t xml:space="preserve">Students will identify </w:t>
            </w:r>
            <w:r w:rsidR="00E935C5" w:rsidRPr="00BD4B26">
              <w:rPr>
                <w:rFonts w:ascii="Times New Roman" w:hAnsi="Times New Roman" w:cs="Times New Roman"/>
              </w:rPr>
              <w:t>among the examples given, what type o</w:t>
            </w:r>
            <w:r w:rsidR="000427CF" w:rsidRPr="00BD4B26">
              <w:rPr>
                <w:rFonts w:ascii="Times New Roman" w:hAnsi="Times New Roman" w:cs="Times New Roman"/>
              </w:rPr>
              <w:t>f agency</w:t>
            </w:r>
            <w:r w:rsidRPr="00BD4B26">
              <w:rPr>
                <w:rFonts w:ascii="Times New Roman" w:hAnsi="Times New Roman" w:cs="Times New Roman"/>
              </w:rPr>
              <w:t xml:space="preserve"> they are</w:t>
            </w:r>
            <w:r w:rsidR="000427CF" w:rsidRPr="00BD4B26">
              <w:rPr>
                <w:rFonts w:ascii="Times New Roman" w:hAnsi="Times New Roman" w:cs="Times New Roman"/>
              </w:rPr>
              <w:t>, and who created the given agencies</w:t>
            </w:r>
            <w:r w:rsidR="00E935C5" w:rsidRPr="00BD4B26">
              <w:rPr>
                <w:rFonts w:ascii="Times New Roman" w:hAnsi="Times New Roman" w:cs="Times New Roman"/>
              </w:rPr>
              <w:t xml:space="preserve">. </w:t>
            </w:r>
          </w:p>
          <w:p w14:paraId="4A50C6D6" w14:textId="4DE9CE40" w:rsidR="001C232F" w:rsidRPr="00BD4B26" w:rsidRDefault="001C232F"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2619E41C" w14:textId="6B13AF87" w:rsidR="001C232F" w:rsidRPr="00BD4B26" w:rsidRDefault="001C232F"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p>
          <w:p w14:paraId="2A6C4B28" w14:textId="6D41BA29" w:rsidR="00891FA8" w:rsidRPr="00BD4B26" w:rsidRDefault="00891FA8" w:rsidP="00BD4B26">
            <w:pPr>
              <w:rPr>
                <w:rFonts w:ascii="Times New Roman" w:hAnsi="Times New Roman" w:cs="Times New Roman"/>
              </w:rPr>
            </w:pPr>
          </w:p>
        </w:tc>
      </w:tr>
      <w:tr w:rsidR="00891FA8" w:rsidRPr="00BD4B26" w14:paraId="7C9D5457" w14:textId="77777777" w:rsidTr="00E377D8">
        <w:trPr>
          <w:trHeight w:val="318"/>
        </w:trPr>
        <w:tc>
          <w:tcPr>
            <w:tcW w:w="3512" w:type="dxa"/>
          </w:tcPr>
          <w:p w14:paraId="6FAF3FA1"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2.4. Identify the responsibilities and liabilities of an agent and principal.</w:t>
            </w:r>
          </w:p>
        </w:tc>
        <w:tc>
          <w:tcPr>
            <w:tcW w:w="1003" w:type="dxa"/>
          </w:tcPr>
          <w:p w14:paraId="3128E57F" w14:textId="1F3248C2"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08F90318"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6F9CCF2D" w14:textId="4BBEBF76" w:rsidR="0025653F" w:rsidRPr="00BD4B26" w:rsidRDefault="0025653F" w:rsidP="00BD4B26">
            <w:pPr>
              <w:jc w:val="center"/>
              <w:rPr>
                <w:rFonts w:ascii="Times New Roman" w:hAnsi="Times New Roman" w:cs="Times New Roman"/>
              </w:rPr>
            </w:pPr>
            <w:r w:rsidRPr="00BD4B26">
              <w:rPr>
                <w:rFonts w:ascii="Times New Roman" w:hAnsi="Times New Roman" w:cs="Times New Roman"/>
              </w:rPr>
              <w:t>Students will answer a case analysis on the liabilities of an agent and principal.</w:t>
            </w:r>
          </w:p>
          <w:p w14:paraId="436F45FA" w14:textId="245163E9" w:rsidR="001C232F" w:rsidRPr="00BD4B26" w:rsidRDefault="001C232F"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Case Analysis</w:t>
            </w:r>
          </w:p>
          <w:p w14:paraId="53F86DE9" w14:textId="05FCF4C1" w:rsidR="00891FA8" w:rsidRPr="00BD4B26" w:rsidRDefault="001C232F"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p>
        </w:tc>
      </w:tr>
      <w:tr w:rsidR="00891FA8" w:rsidRPr="00BD4B26" w14:paraId="51446DF5" w14:textId="77777777" w:rsidTr="00E377D8">
        <w:trPr>
          <w:trHeight w:val="318"/>
        </w:trPr>
        <w:tc>
          <w:tcPr>
            <w:tcW w:w="3512" w:type="dxa"/>
          </w:tcPr>
          <w:p w14:paraId="3AB97F7F"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2.5. Discuss the legal relationship between employer and employee. Identify the liabilities and duties in which the employer and the employee have toward each other.</w:t>
            </w:r>
          </w:p>
        </w:tc>
        <w:tc>
          <w:tcPr>
            <w:tcW w:w="1003" w:type="dxa"/>
          </w:tcPr>
          <w:p w14:paraId="795D0892" w14:textId="229ADDCB"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011EB64A"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6B2C4017" w14:textId="675E7557" w:rsidR="0025653F" w:rsidRPr="00BD4B26" w:rsidRDefault="00A36DFA" w:rsidP="00BD4B26">
            <w:pPr>
              <w:jc w:val="center"/>
              <w:rPr>
                <w:rFonts w:ascii="Times New Roman" w:hAnsi="Times New Roman" w:cs="Times New Roman"/>
              </w:rPr>
            </w:pPr>
            <w:r w:rsidRPr="00BD4B26">
              <w:rPr>
                <w:rFonts w:ascii="Times New Roman" w:hAnsi="Times New Roman" w:cs="Times New Roman"/>
              </w:rPr>
              <w:t xml:space="preserve">Students will answer a case analysis on the limitations of the liabilities of an employer to an employee. </w:t>
            </w:r>
          </w:p>
          <w:p w14:paraId="08FF9C30" w14:textId="77777777" w:rsidR="001C232F" w:rsidRPr="00BD4B26" w:rsidRDefault="001C232F"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Exam/Quiz</w:t>
            </w:r>
          </w:p>
          <w:p w14:paraId="1243E211" w14:textId="15BA8FA3" w:rsidR="00891FA8" w:rsidRPr="00BD4B26" w:rsidRDefault="001C232F"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0156975F" w14:textId="77777777" w:rsidTr="00E377D8">
        <w:trPr>
          <w:trHeight w:val="318"/>
        </w:trPr>
        <w:tc>
          <w:tcPr>
            <w:tcW w:w="3512" w:type="dxa"/>
          </w:tcPr>
          <w:p w14:paraId="493B35CB"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2.6. Discuss the legal environment of employment such as FLSA, Labor Management Relationship Act and Civil Rights Act of 1964, and the major points of each provision.</w:t>
            </w:r>
          </w:p>
        </w:tc>
        <w:tc>
          <w:tcPr>
            <w:tcW w:w="1003" w:type="dxa"/>
          </w:tcPr>
          <w:p w14:paraId="7F8B908C" w14:textId="7A124981"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283548F7"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7CDD1D02" w14:textId="184B5764" w:rsidR="00CD687D" w:rsidRPr="00BD4B26" w:rsidRDefault="00CD687D" w:rsidP="00BD4B26">
            <w:pPr>
              <w:jc w:val="center"/>
              <w:rPr>
                <w:rFonts w:ascii="Times New Roman" w:hAnsi="Times New Roman" w:cs="Times New Roman"/>
              </w:rPr>
            </w:pPr>
            <w:r w:rsidRPr="00BD4B26">
              <w:rPr>
                <w:rFonts w:ascii="Times New Roman" w:hAnsi="Times New Roman" w:cs="Times New Roman"/>
              </w:rPr>
              <w:t>Students will be given legal concepts and will identify whether the given concept belongs to FLSA, LMRA, or Civil Act of 1964.</w:t>
            </w:r>
          </w:p>
          <w:p w14:paraId="0A418264" w14:textId="77777777" w:rsidR="00247559" w:rsidRPr="00BD4B26" w:rsidRDefault="00247559"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Exam/Quiz</w:t>
            </w:r>
          </w:p>
          <w:p w14:paraId="1F3CFA2F" w14:textId="3C89F58D" w:rsidR="00406240" w:rsidRPr="00BD4B26" w:rsidRDefault="00247559"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4C32CF30" w14:textId="77777777" w:rsidTr="00E377D8">
        <w:trPr>
          <w:trHeight w:val="318"/>
        </w:trPr>
        <w:tc>
          <w:tcPr>
            <w:tcW w:w="3512" w:type="dxa"/>
          </w:tcPr>
          <w:p w14:paraId="71F9D720"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2.7. Define property and identify real property estates. Describe how title to real estate property is transferred. Identify the abstract of title and its importance in transferring real estate.</w:t>
            </w:r>
          </w:p>
        </w:tc>
        <w:tc>
          <w:tcPr>
            <w:tcW w:w="1003" w:type="dxa"/>
          </w:tcPr>
          <w:p w14:paraId="18BEC8A3" w14:textId="6770FB9D"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6A23C458"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105F7963" w14:textId="35828BAB" w:rsidR="00FC142C" w:rsidRPr="00BD4B26" w:rsidRDefault="00FC142C" w:rsidP="00BD4B26">
            <w:pPr>
              <w:rPr>
                <w:rFonts w:ascii="Times New Roman" w:hAnsi="Times New Roman" w:cs="Times New Roman"/>
              </w:rPr>
            </w:pPr>
            <w:r w:rsidRPr="00BD4B26">
              <w:rPr>
                <w:rFonts w:ascii="Times New Roman" w:hAnsi="Times New Roman" w:cs="Times New Roman"/>
              </w:rPr>
              <w:t>Students will answer a case analysis focusing on the transfer of real estate property and the characteristics of title.</w:t>
            </w:r>
          </w:p>
          <w:p w14:paraId="0FF82260" w14:textId="5D884F5D" w:rsidR="00FC142C" w:rsidRPr="00BD4B26" w:rsidRDefault="00FC142C"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Case Analysis</w:t>
            </w:r>
          </w:p>
          <w:p w14:paraId="79304778" w14:textId="30E51168" w:rsidR="00891FA8" w:rsidRPr="00BD4B26" w:rsidRDefault="00FC142C"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5061ECC1" w14:textId="77777777" w:rsidTr="00E377D8">
        <w:trPr>
          <w:trHeight w:val="318"/>
        </w:trPr>
        <w:tc>
          <w:tcPr>
            <w:tcW w:w="3512" w:type="dxa"/>
          </w:tcPr>
          <w:p w14:paraId="5443435F"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2.8. Describe the legal environment of mortgages such as effects, rights, and trust deeds.</w:t>
            </w:r>
          </w:p>
        </w:tc>
        <w:tc>
          <w:tcPr>
            <w:tcW w:w="1003" w:type="dxa"/>
          </w:tcPr>
          <w:p w14:paraId="337C72AC" w14:textId="3AAE86BC"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4847FE2F"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023E661E" w14:textId="44AF903C" w:rsidR="006D554C" w:rsidRPr="00BD4B26" w:rsidRDefault="000E57ED" w:rsidP="00BD4B26">
            <w:pPr>
              <w:jc w:val="center"/>
              <w:rPr>
                <w:rFonts w:ascii="Times New Roman" w:hAnsi="Times New Roman" w:cs="Times New Roman"/>
              </w:rPr>
            </w:pPr>
            <w:r w:rsidRPr="00BD4B26">
              <w:rPr>
                <w:rFonts w:ascii="Times New Roman" w:hAnsi="Times New Roman" w:cs="Times New Roman"/>
              </w:rPr>
              <w:t xml:space="preserve">Students will be given multiple </w:t>
            </w:r>
            <w:r w:rsidR="00960522" w:rsidRPr="00BD4B26">
              <w:rPr>
                <w:rFonts w:ascii="Times New Roman" w:hAnsi="Times New Roman" w:cs="Times New Roman"/>
              </w:rPr>
              <w:t xml:space="preserve">choice </w:t>
            </w:r>
            <w:r w:rsidRPr="00BD4B26">
              <w:rPr>
                <w:rFonts w:ascii="Times New Roman" w:hAnsi="Times New Roman" w:cs="Times New Roman"/>
              </w:rPr>
              <w:t>question</w:t>
            </w:r>
            <w:r w:rsidR="00EE4C77" w:rsidRPr="00BD4B26">
              <w:rPr>
                <w:rFonts w:ascii="Times New Roman" w:hAnsi="Times New Roman" w:cs="Times New Roman"/>
              </w:rPr>
              <w:t>s</w:t>
            </w:r>
            <w:r w:rsidRPr="00BD4B26">
              <w:rPr>
                <w:rFonts w:ascii="Times New Roman" w:hAnsi="Times New Roman" w:cs="Times New Roman"/>
              </w:rPr>
              <w:t xml:space="preserve"> </w:t>
            </w:r>
            <w:r w:rsidR="00EE4C77" w:rsidRPr="00BD4B26">
              <w:rPr>
                <w:rFonts w:ascii="Times New Roman" w:hAnsi="Times New Roman" w:cs="Times New Roman"/>
              </w:rPr>
              <w:t xml:space="preserve">quiz </w:t>
            </w:r>
            <w:r w:rsidRPr="00BD4B26">
              <w:rPr>
                <w:rFonts w:ascii="Times New Roman" w:hAnsi="Times New Roman" w:cs="Times New Roman"/>
              </w:rPr>
              <w:t>on the legal environment of mortgages.</w:t>
            </w:r>
          </w:p>
          <w:p w14:paraId="74E1913A" w14:textId="77777777" w:rsidR="00EE4C77" w:rsidRPr="00BD4B26" w:rsidRDefault="00EE4C77"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Exam/Quiz</w:t>
            </w:r>
          </w:p>
          <w:p w14:paraId="0CEF38C7" w14:textId="660A0457" w:rsidR="00891FA8" w:rsidRPr="00BD4B26" w:rsidRDefault="00EE4C77"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779D35BE" w14:textId="77777777" w:rsidTr="00E377D8">
        <w:trPr>
          <w:trHeight w:val="318"/>
        </w:trPr>
        <w:tc>
          <w:tcPr>
            <w:tcW w:w="3512" w:type="dxa"/>
          </w:tcPr>
          <w:p w14:paraId="57C4865F"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2.9. Define the rights of both landlord and tenants. Explain the various types of tenants, the rights of leaseholders, and how a lease is terminated.</w:t>
            </w:r>
          </w:p>
        </w:tc>
        <w:tc>
          <w:tcPr>
            <w:tcW w:w="1003" w:type="dxa"/>
          </w:tcPr>
          <w:p w14:paraId="2963D7AF" w14:textId="1D9391E9"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76562100"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1E3D2504" w14:textId="77777777" w:rsidR="00891FA8" w:rsidRPr="00BD4B26" w:rsidRDefault="00960522" w:rsidP="00BD4B26">
            <w:pPr>
              <w:jc w:val="center"/>
              <w:rPr>
                <w:rFonts w:ascii="Times New Roman" w:hAnsi="Times New Roman" w:cs="Times New Roman"/>
              </w:rPr>
            </w:pPr>
            <w:r w:rsidRPr="00BD4B26">
              <w:rPr>
                <w:rFonts w:ascii="Times New Roman" w:hAnsi="Times New Roman" w:cs="Times New Roman"/>
              </w:rPr>
              <w:t xml:space="preserve">Students will be given a quiz, which will have a case analysis on the rights of leaseholders and how a lease is terminated, and multiple-choice questions on the various types of tenants. </w:t>
            </w:r>
          </w:p>
          <w:p w14:paraId="2AC1CE6A" w14:textId="77777777" w:rsidR="00960522" w:rsidRPr="00BD4B26" w:rsidRDefault="00960522"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Exam/Quiz</w:t>
            </w:r>
          </w:p>
          <w:p w14:paraId="613CE154" w14:textId="681888AE" w:rsidR="00960522" w:rsidRPr="00BD4B26" w:rsidRDefault="00960522"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295DAC2E" w14:textId="77777777" w:rsidTr="00E377D8">
        <w:trPr>
          <w:trHeight w:val="318"/>
        </w:trPr>
        <w:tc>
          <w:tcPr>
            <w:tcW w:w="3512" w:type="dxa"/>
          </w:tcPr>
          <w:p w14:paraId="6523BF3E"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2.10.        Describe a will and normal formalities required of writing a will.</w:t>
            </w:r>
          </w:p>
        </w:tc>
        <w:tc>
          <w:tcPr>
            <w:tcW w:w="1003" w:type="dxa"/>
          </w:tcPr>
          <w:p w14:paraId="276CAC3B" w14:textId="24290529" w:rsidR="00891FA8" w:rsidRPr="00BD4B26" w:rsidRDefault="006D554C"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0F180CD5"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5D8B1678" w14:textId="16DBB25E" w:rsidR="00E377D8" w:rsidRPr="00BD4B26" w:rsidRDefault="00E377D8" w:rsidP="00BD4B26">
            <w:pPr>
              <w:jc w:val="center"/>
              <w:rPr>
                <w:rFonts w:ascii="Times New Roman" w:hAnsi="Times New Roman" w:cs="Times New Roman"/>
              </w:rPr>
            </w:pPr>
            <w:r w:rsidRPr="00BD4B26">
              <w:rPr>
                <w:rFonts w:ascii="Times New Roman" w:hAnsi="Times New Roman" w:cs="Times New Roman"/>
              </w:rPr>
              <w:t>Students will write an example of a will.</w:t>
            </w:r>
          </w:p>
          <w:p w14:paraId="7061845D" w14:textId="47F728E8" w:rsidR="00E377D8" w:rsidRPr="00BD4B26" w:rsidRDefault="00E377D8"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13BA6280" w14:textId="614B03B2" w:rsidR="00E377D8" w:rsidRPr="00BD4B26" w:rsidRDefault="00E377D8"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Authentic</w:t>
            </w:r>
          </w:p>
          <w:p w14:paraId="28B1001A" w14:textId="2B3ACA12" w:rsidR="00891FA8" w:rsidRPr="00BD4B26" w:rsidRDefault="00891FA8" w:rsidP="00BD4B26">
            <w:pPr>
              <w:jc w:val="center"/>
              <w:rPr>
                <w:rFonts w:ascii="Times New Roman" w:hAnsi="Times New Roman" w:cs="Times New Roman"/>
              </w:rPr>
            </w:pPr>
          </w:p>
        </w:tc>
      </w:tr>
      <w:tr w:rsidR="00891FA8" w:rsidRPr="00BD4B26" w14:paraId="3D8B2627" w14:textId="77777777" w:rsidTr="00E377D8">
        <w:tc>
          <w:tcPr>
            <w:tcW w:w="8856" w:type="dxa"/>
            <w:gridSpan w:val="4"/>
          </w:tcPr>
          <w:p w14:paraId="54A79EFD" w14:textId="77777777" w:rsidR="00891FA8" w:rsidRPr="00BD4B26" w:rsidRDefault="00891FA8" w:rsidP="00BD4B26">
            <w:pPr>
              <w:jc w:val="both"/>
              <w:rPr>
                <w:rFonts w:ascii="Times New Roman" w:hAnsi="Times New Roman" w:cs="Times New Roman"/>
                <w:b/>
              </w:rPr>
            </w:pPr>
            <w:r w:rsidRPr="00BD4B26">
              <w:rPr>
                <w:rFonts w:ascii="Times New Roman" w:hAnsi="Times New Roman" w:cs="Times New Roman"/>
                <w:b/>
              </w:rPr>
              <w:t>CSLO (General) 3:</w:t>
            </w:r>
            <w:r w:rsidRPr="00BD4B26">
              <w:rPr>
                <w:rFonts w:ascii="Times New Roman" w:hAnsi="Times New Roman" w:cs="Times New Roman"/>
                <w:color w:val="000000"/>
              </w:rPr>
              <w:t xml:space="preserve"> Demonstrate a basic understanding of the law of sales</w:t>
            </w:r>
          </w:p>
        </w:tc>
      </w:tr>
      <w:tr w:rsidR="00891FA8" w:rsidRPr="00BD4B26" w14:paraId="172E1040" w14:textId="77777777" w:rsidTr="00E377D8">
        <w:trPr>
          <w:trHeight w:val="319"/>
        </w:trPr>
        <w:tc>
          <w:tcPr>
            <w:tcW w:w="3512" w:type="dxa"/>
          </w:tcPr>
          <w:p w14:paraId="1E4382A2" w14:textId="77777777" w:rsidR="00891FA8" w:rsidRPr="00BD4B26" w:rsidRDefault="00891FA8" w:rsidP="00BD4B26">
            <w:pPr>
              <w:rPr>
                <w:rFonts w:ascii="Times New Roman" w:hAnsi="Times New Roman" w:cs="Times New Roman"/>
              </w:rPr>
            </w:pPr>
            <w:r w:rsidRPr="00BD4B26">
              <w:rPr>
                <w:rFonts w:ascii="Times New Roman" w:hAnsi="Times New Roman" w:cs="Times New Roman"/>
              </w:rPr>
              <w:t>Student Learning Outcomes (specific)</w:t>
            </w:r>
          </w:p>
        </w:tc>
        <w:tc>
          <w:tcPr>
            <w:tcW w:w="1003" w:type="dxa"/>
          </w:tcPr>
          <w:p w14:paraId="1EF739E0"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ISLO</w:t>
            </w:r>
          </w:p>
        </w:tc>
        <w:tc>
          <w:tcPr>
            <w:tcW w:w="809" w:type="dxa"/>
          </w:tcPr>
          <w:p w14:paraId="0D74029F"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PSLO</w:t>
            </w:r>
          </w:p>
        </w:tc>
        <w:tc>
          <w:tcPr>
            <w:tcW w:w="3532" w:type="dxa"/>
          </w:tcPr>
          <w:p w14:paraId="369542BD"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Assessment Strategies</w:t>
            </w:r>
          </w:p>
        </w:tc>
      </w:tr>
      <w:tr w:rsidR="00891FA8" w:rsidRPr="00BD4B26" w14:paraId="63B7FA4A" w14:textId="77777777" w:rsidTr="00E377D8">
        <w:trPr>
          <w:trHeight w:val="319"/>
        </w:trPr>
        <w:tc>
          <w:tcPr>
            <w:tcW w:w="3512" w:type="dxa"/>
          </w:tcPr>
          <w:p w14:paraId="5D321495" w14:textId="77777777" w:rsidR="00891FA8" w:rsidRPr="00BD4B26" w:rsidRDefault="00891FA8" w:rsidP="00BD4B26">
            <w:pPr>
              <w:spacing w:before="100" w:beforeAutospacing="1" w:after="100" w:afterAutospacing="1"/>
              <w:rPr>
                <w:rFonts w:ascii="Times New Roman" w:hAnsi="Times New Roman" w:cs="Times New Roman"/>
              </w:rPr>
            </w:pPr>
            <w:r w:rsidRPr="00BD4B26">
              <w:rPr>
                <w:rFonts w:ascii="Times New Roman" w:hAnsi="Times New Roman" w:cs="Times New Roman"/>
              </w:rPr>
              <w:t>3.1 Define sale of goods and distinguish it from a contract to sell.</w:t>
            </w:r>
          </w:p>
        </w:tc>
        <w:tc>
          <w:tcPr>
            <w:tcW w:w="1003" w:type="dxa"/>
          </w:tcPr>
          <w:p w14:paraId="654C6DD8" w14:textId="6872B470"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401EEFE1"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217861D9" w14:textId="701EB001" w:rsidR="00E450C3" w:rsidRPr="00BD4B26" w:rsidRDefault="00E450C3" w:rsidP="00BD4B26">
            <w:pPr>
              <w:jc w:val="center"/>
              <w:rPr>
                <w:rFonts w:ascii="Times New Roman" w:hAnsi="Times New Roman" w:cs="Times New Roman"/>
              </w:rPr>
            </w:pPr>
            <w:r w:rsidRPr="00BD4B26">
              <w:rPr>
                <w:rFonts w:ascii="Times New Roman" w:hAnsi="Times New Roman" w:cs="Times New Roman"/>
              </w:rPr>
              <w:t>Students will enumerate the difference between a sale of good and a contract to sell. Students will also be asked to give an example of a sale of good and a contract to sell.</w:t>
            </w:r>
          </w:p>
          <w:p w14:paraId="61953B99" w14:textId="3E09E2DF" w:rsidR="00E450C3" w:rsidRPr="00BD4B26" w:rsidRDefault="00E450C3"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7DE5609A" w14:textId="5ED12AFD" w:rsidR="00891FA8" w:rsidRPr="00BD4B26" w:rsidRDefault="00E450C3"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r w:rsidR="00891FA8" w:rsidRPr="00BD4B26">
              <w:rPr>
                <w:rFonts w:ascii="Times New Roman" w:hAnsi="Times New Roman" w:cs="Times New Roman"/>
              </w:rPr>
              <w:t xml:space="preserve"> </w:t>
            </w:r>
          </w:p>
        </w:tc>
      </w:tr>
      <w:tr w:rsidR="00891FA8" w:rsidRPr="00BD4B26" w14:paraId="152B2A09" w14:textId="77777777" w:rsidTr="00E377D8">
        <w:trPr>
          <w:trHeight w:val="318"/>
        </w:trPr>
        <w:tc>
          <w:tcPr>
            <w:tcW w:w="3512" w:type="dxa"/>
          </w:tcPr>
          <w:p w14:paraId="2409DCF3" w14:textId="77777777" w:rsidR="00891FA8" w:rsidRPr="00BD4B26" w:rsidRDefault="00891FA8" w:rsidP="00BD4B26">
            <w:pPr>
              <w:rPr>
                <w:rFonts w:ascii="Times New Roman" w:hAnsi="Times New Roman" w:cs="Times New Roman"/>
              </w:rPr>
            </w:pPr>
            <w:proofErr w:type="gramStart"/>
            <w:r w:rsidRPr="00BD4B26">
              <w:rPr>
                <w:rFonts w:ascii="Times New Roman" w:hAnsi="Times New Roman" w:cs="Times New Roman"/>
              </w:rPr>
              <w:t>3.2  List</w:t>
            </w:r>
            <w:proofErr w:type="gramEnd"/>
            <w:r w:rsidRPr="00BD4B26">
              <w:rPr>
                <w:rFonts w:ascii="Times New Roman" w:hAnsi="Times New Roman" w:cs="Times New Roman"/>
              </w:rPr>
              <w:t xml:space="preserve"> the requirements of the statute of frauds for sales and explain exemptions to it.</w:t>
            </w:r>
          </w:p>
        </w:tc>
        <w:tc>
          <w:tcPr>
            <w:tcW w:w="1003" w:type="dxa"/>
          </w:tcPr>
          <w:p w14:paraId="296E179E" w14:textId="7A44FE7C"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7F8CCADB"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79125E78" w14:textId="1823E728" w:rsidR="00E450C3" w:rsidRPr="00BD4B26" w:rsidRDefault="00E450C3" w:rsidP="00BD4B26">
            <w:pPr>
              <w:jc w:val="center"/>
              <w:rPr>
                <w:rFonts w:ascii="Times New Roman" w:hAnsi="Times New Roman" w:cs="Times New Roman"/>
              </w:rPr>
            </w:pPr>
            <w:r w:rsidRPr="00BD4B26">
              <w:rPr>
                <w:rFonts w:ascii="Times New Roman" w:hAnsi="Times New Roman" w:cs="Times New Roman"/>
              </w:rPr>
              <w:t>Students will answer a case analysis focused on the exemptions on the state of frauds.</w:t>
            </w:r>
          </w:p>
          <w:p w14:paraId="158BEF18" w14:textId="77777777" w:rsidR="00E450C3" w:rsidRPr="00BD4B26" w:rsidRDefault="00E450C3"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Exam/Quiz</w:t>
            </w:r>
          </w:p>
          <w:p w14:paraId="574F382E" w14:textId="682640FD" w:rsidR="00891FA8" w:rsidRPr="00BD4B26" w:rsidRDefault="00E450C3"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4381554A" w14:textId="77777777" w:rsidTr="00E377D8">
        <w:trPr>
          <w:trHeight w:val="318"/>
        </w:trPr>
        <w:tc>
          <w:tcPr>
            <w:tcW w:w="3512" w:type="dxa"/>
          </w:tcPr>
          <w:p w14:paraId="33F84F45" w14:textId="4BAF0CD4" w:rsidR="00891FA8" w:rsidRPr="00BD4B26" w:rsidRDefault="00891FA8" w:rsidP="00BD4B26">
            <w:pPr>
              <w:rPr>
                <w:rFonts w:ascii="Times New Roman" w:hAnsi="Times New Roman" w:cs="Times New Roman"/>
              </w:rPr>
            </w:pPr>
            <w:proofErr w:type="gramStart"/>
            <w:r w:rsidRPr="00BD4B26">
              <w:rPr>
                <w:rFonts w:ascii="Times New Roman" w:hAnsi="Times New Roman" w:cs="Times New Roman"/>
              </w:rPr>
              <w:t>3.3  Explain</w:t>
            </w:r>
            <w:proofErr w:type="gramEnd"/>
            <w:r w:rsidRPr="00BD4B26">
              <w:rPr>
                <w:rFonts w:ascii="Times New Roman" w:hAnsi="Times New Roman" w:cs="Times New Roman"/>
              </w:rPr>
              <w:t xml:space="preserve"> the importance of determining when title and risk of loss pass.</w:t>
            </w:r>
          </w:p>
        </w:tc>
        <w:tc>
          <w:tcPr>
            <w:tcW w:w="1003" w:type="dxa"/>
          </w:tcPr>
          <w:p w14:paraId="5805E627" w14:textId="3965BD14"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755B4912"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48B84971" w14:textId="175F823F" w:rsidR="004E5E5C" w:rsidRPr="00BD4B26" w:rsidRDefault="004E5E5C" w:rsidP="00BD4B26">
            <w:pPr>
              <w:jc w:val="center"/>
              <w:rPr>
                <w:rFonts w:ascii="Times New Roman" w:hAnsi="Times New Roman" w:cs="Times New Roman"/>
              </w:rPr>
            </w:pPr>
            <w:r w:rsidRPr="00BD4B26">
              <w:rPr>
                <w:rFonts w:ascii="Times New Roman" w:hAnsi="Times New Roman" w:cs="Times New Roman"/>
              </w:rPr>
              <w:t>Students will be given different scenarios and will be asked to determine when title and risk of loss pass on.</w:t>
            </w:r>
          </w:p>
          <w:p w14:paraId="6DF0BEC1" w14:textId="3D15A2C7" w:rsidR="004E5E5C" w:rsidRPr="00BD4B26" w:rsidRDefault="004E5E5C"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4A0F2EC0" w14:textId="1C53F22D" w:rsidR="00891FA8" w:rsidRPr="00BD4B26" w:rsidRDefault="004E5E5C"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p>
        </w:tc>
      </w:tr>
      <w:tr w:rsidR="00891FA8" w:rsidRPr="00BD4B26" w14:paraId="38FC0A2C" w14:textId="77777777" w:rsidTr="00E377D8">
        <w:trPr>
          <w:trHeight w:val="319"/>
        </w:trPr>
        <w:tc>
          <w:tcPr>
            <w:tcW w:w="3512" w:type="dxa"/>
          </w:tcPr>
          <w:p w14:paraId="53B1D40B" w14:textId="77777777" w:rsidR="00891FA8" w:rsidRPr="00BD4B26" w:rsidRDefault="00891FA8" w:rsidP="00BD4B26">
            <w:pPr>
              <w:rPr>
                <w:rFonts w:ascii="Times New Roman" w:eastAsia="Times New Roman" w:hAnsi="Times New Roman" w:cs="Times New Roman"/>
              </w:rPr>
            </w:pPr>
            <w:proofErr w:type="gramStart"/>
            <w:r w:rsidRPr="00BD4B26">
              <w:rPr>
                <w:rFonts w:ascii="Times New Roman" w:eastAsia="Times New Roman" w:hAnsi="Times New Roman" w:cs="Times New Roman"/>
                <w:color w:val="000000"/>
                <w:shd w:val="clear" w:color="auto" w:fill="FFFFFF"/>
              </w:rPr>
              <w:t>3.4  Specify</w:t>
            </w:r>
            <w:proofErr w:type="gramEnd"/>
            <w:r w:rsidRPr="00BD4B26">
              <w:rPr>
                <w:rFonts w:ascii="Times New Roman" w:eastAsia="Times New Roman" w:hAnsi="Times New Roman" w:cs="Times New Roman"/>
                <w:color w:val="000000"/>
                <w:shd w:val="clear" w:color="auto" w:fill="FFFFFF"/>
              </w:rPr>
              <w:t xml:space="preserve"> the warranties which apply to all sellers.</w:t>
            </w:r>
          </w:p>
        </w:tc>
        <w:tc>
          <w:tcPr>
            <w:tcW w:w="1003" w:type="dxa"/>
          </w:tcPr>
          <w:p w14:paraId="682093DE" w14:textId="38AC8C6B"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44D59EBD"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2E218E8C" w14:textId="128D22F3" w:rsidR="00BD58C8" w:rsidRPr="00BD4B26" w:rsidRDefault="00BD58C8" w:rsidP="00BD4B26">
            <w:pPr>
              <w:jc w:val="center"/>
              <w:rPr>
                <w:rFonts w:ascii="Times New Roman" w:hAnsi="Times New Roman" w:cs="Times New Roman"/>
              </w:rPr>
            </w:pPr>
            <w:r w:rsidRPr="00BD4B26">
              <w:rPr>
                <w:rFonts w:ascii="Times New Roman" w:hAnsi="Times New Roman" w:cs="Times New Roman"/>
              </w:rPr>
              <w:t>Students will enumerate the different kinds of warranties and then give an example for each.</w:t>
            </w:r>
          </w:p>
          <w:p w14:paraId="3D8E68A8" w14:textId="2505F310" w:rsidR="00BD58C8" w:rsidRPr="00BD4B26" w:rsidRDefault="00BD58C8"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52379280" w14:textId="71A759AE" w:rsidR="00891FA8" w:rsidRPr="00BD4B26" w:rsidRDefault="00BD58C8"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p>
        </w:tc>
      </w:tr>
      <w:tr w:rsidR="00891FA8" w:rsidRPr="00BD4B26" w14:paraId="76C856BE" w14:textId="77777777" w:rsidTr="00E377D8">
        <w:trPr>
          <w:trHeight w:val="318"/>
        </w:trPr>
        <w:tc>
          <w:tcPr>
            <w:tcW w:w="3512" w:type="dxa"/>
          </w:tcPr>
          <w:p w14:paraId="381F1360" w14:textId="110BBF10" w:rsidR="00891FA8" w:rsidRPr="00BD4B26" w:rsidRDefault="00891FA8" w:rsidP="00BD4B26">
            <w:pPr>
              <w:rPr>
                <w:rFonts w:ascii="Times New Roman" w:eastAsia="Times New Roman" w:hAnsi="Times New Roman" w:cs="Times New Roman"/>
              </w:rPr>
            </w:pPr>
            <w:proofErr w:type="gramStart"/>
            <w:r w:rsidRPr="00BD4B26">
              <w:rPr>
                <w:rFonts w:ascii="Times New Roman" w:eastAsia="Times New Roman" w:hAnsi="Times New Roman" w:cs="Times New Roman"/>
                <w:color w:val="000000"/>
                <w:shd w:val="clear" w:color="auto" w:fill="FFFFFF"/>
              </w:rPr>
              <w:t>3.5  Identify</w:t>
            </w:r>
            <w:proofErr w:type="gramEnd"/>
            <w:r w:rsidRPr="00BD4B26">
              <w:rPr>
                <w:rFonts w:ascii="Times New Roman" w:eastAsia="Times New Roman" w:hAnsi="Times New Roman" w:cs="Times New Roman"/>
                <w:color w:val="000000"/>
                <w:shd w:val="clear" w:color="auto" w:fill="FFFFFF"/>
              </w:rPr>
              <w:t xml:space="preserve"> different types of commercial paper and know their characteristics.</w:t>
            </w:r>
          </w:p>
        </w:tc>
        <w:tc>
          <w:tcPr>
            <w:tcW w:w="1003" w:type="dxa"/>
          </w:tcPr>
          <w:p w14:paraId="1B37181A" w14:textId="12380F34"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2BA46933"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6E15E47F" w14:textId="2D5CBFDC" w:rsidR="00891FA8" w:rsidRPr="00BD4B26" w:rsidRDefault="00D272FF" w:rsidP="00BD4B26">
            <w:pPr>
              <w:jc w:val="center"/>
              <w:rPr>
                <w:rFonts w:ascii="Times New Roman" w:hAnsi="Times New Roman" w:cs="Times New Roman"/>
              </w:rPr>
            </w:pPr>
            <w:r w:rsidRPr="00BD4B26">
              <w:rPr>
                <w:rFonts w:ascii="Times New Roman" w:hAnsi="Times New Roman" w:cs="Times New Roman"/>
              </w:rPr>
              <w:t>Students will be given example</w:t>
            </w:r>
            <w:r w:rsidR="00993377" w:rsidRPr="00BD4B26">
              <w:rPr>
                <w:rFonts w:ascii="Times New Roman" w:hAnsi="Times New Roman" w:cs="Times New Roman"/>
              </w:rPr>
              <w:t xml:space="preserve">s of commercial paper and will </w:t>
            </w:r>
            <w:r w:rsidRPr="00BD4B26">
              <w:rPr>
                <w:rFonts w:ascii="Times New Roman" w:hAnsi="Times New Roman" w:cs="Times New Roman"/>
              </w:rPr>
              <w:t>identify what type they are.</w:t>
            </w:r>
          </w:p>
          <w:p w14:paraId="68D8C526" w14:textId="6B627628" w:rsidR="00D272FF" w:rsidRPr="00BD4B26" w:rsidRDefault="00D272FF"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5D649581" w14:textId="260F17B2" w:rsidR="00D272FF" w:rsidRPr="00BD4B26" w:rsidRDefault="00D272FF" w:rsidP="00BD4B26">
            <w:pPr>
              <w:jc w:val="center"/>
              <w:rPr>
                <w:rFonts w:ascii="Times New Roman" w:hAnsi="Times New Roman" w:cs="Times New Roman"/>
              </w:rPr>
            </w:pPr>
            <w:r w:rsidRPr="00BD4B26">
              <w:rPr>
                <w:rFonts w:ascii="Times New Roman" w:hAnsi="Times New Roman" w:cs="Times New Roman"/>
                <w:b/>
              </w:rPr>
              <w:t xml:space="preserve">Evaluation Type: </w:t>
            </w:r>
            <w:r w:rsidR="008D6B7E" w:rsidRPr="00BD4B26">
              <w:rPr>
                <w:rFonts w:ascii="Times New Roman" w:hAnsi="Times New Roman" w:cs="Times New Roman"/>
              </w:rPr>
              <w:t>Formative</w:t>
            </w:r>
          </w:p>
        </w:tc>
      </w:tr>
      <w:tr w:rsidR="00891FA8" w:rsidRPr="00BD4B26" w14:paraId="01DD3950" w14:textId="77777777" w:rsidTr="00E377D8">
        <w:trPr>
          <w:trHeight w:val="318"/>
        </w:trPr>
        <w:tc>
          <w:tcPr>
            <w:tcW w:w="3512" w:type="dxa"/>
          </w:tcPr>
          <w:p w14:paraId="7EB4B1E7" w14:textId="58EBCB08" w:rsidR="00891FA8" w:rsidRPr="00BD4B26" w:rsidRDefault="00891FA8" w:rsidP="00BD4B26">
            <w:pPr>
              <w:rPr>
                <w:rFonts w:ascii="Times New Roman" w:eastAsia="Times New Roman" w:hAnsi="Times New Roman" w:cs="Times New Roman"/>
              </w:rPr>
            </w:pPr>
            <w:r w:rsidRPr="00BD4B26">
              <w:rPr>
                <w:rFonts w:ascii="Times New Roman" w:eastAsia="Times New Roman" w:hAnsi="Times New Roman" w:cs="Times New Roman"/>
                <w:color w:val="000000"/>
                <w:shd w:val="clear" w:color="auto" w:fill="FFFFFF"/>
              </w:rPr>
              <w:t>3.6.Define the essentials of negotiability, and the delivery requirements of a negotiable instrument.</w:t>
            </w:r>
          </w:p>
          <w:p w14:paraId="7519E6EC" w14:textId="77777777" w:rsidR="00891FA8" w:rsidRPr="00BD4B26" w:rsidRDefault="00891FA8" w:rsidP="00BD4B26">
            <w:pPr>
              <w:rPr>
                <w:rFonts w:ascii="Times New Roman" w:hAnsi="Times New Roman" w:cs="Times New Roman"/>
              </w:rPr>
            </w:pPr>
          </w:p>
        </w:tc>
        <w:tc>
          <w:tcPr>
            <w:tcW w:w="1003" w:type="dxa"/>
          </w:tcPr>
          <w:p w14:paraId="7DBCDD3F" w14:textId="3CC8F1DE"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5180C148"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04FA6620" w14:textId="5A391B95" w:rsidR="008D6B7E" w:rsidRPr="00BD4B26" w:rsidRDefault="008D6B7E" w:rsidP="00BD4B26">
            <w:pPr>
              <w:jc w:val="center"/>
              <w:rPr>
                <w:rFonts w:ascii="Times New Roman" w:hAnsi="Times New Roman" w:cs="Times New Roman"/>
              </w:rPr>
            </w:pPr>
            <w:r w:rsidRPr="00BD4B26">
              <w:rPr>
                <w:rFonts w:ascii="Times New Roman" w:hAnsi="Times New Roman" w:cs="Times New Roman"/>
              </w:rPr>
              <w:t>Students will answer a case analysis on the characteristics of negotiable instruments and the requirements of delivery.</w:t>
            </w:r>
          </w:p>
          <w:p w14:paraId="69F72710" w14:textId="01B2790D" w:rsidR="008D6B7E" w:rsidRPr="00BD4B26" w:rsidRDefault="008D6B7E"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Case Analysis</w:t>
            </w:r>
          </w:p>
          <w:p w14:paraId="5383C9B0" w14:textId="7CDBF999" w:rsidR="00891FA8" w:rsidRPr="00BD4B26" w:rsidRDefault="008D6B7E"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 xml:space="preserve">Formative </w:t>
            </w:r>
          </w:p>
        </w:tc>
      </w:tr>
      <w:tr w:rsidR="00891FA8" w:rsidRPr="00BD4B26" w14:paraId="06F91070" w14:textId="77777777" w:rsidTr="00E377D8">
        <w:trPr>
          <w:trHeight w:val="318"/>
        </w:trPr>
        <w:tc>
          <w:tcPr>
            <w:tcW w:w="3512" w:type="dxa"/>
          </w:tcPr>
          <w:p w14:paraId="1EEC5368" w14:textId="152C9259" w:rsidR="00891FA8" w:rsidRPr="00BD4B26" w:rsidRDefault="00891FA8" w:rsidP="00BD4B26">
            <w:pPr>
              <w:rPr>
                <w:rFonts w:ascii="Times New Roman" w:eastAsia="Times New Roman" w:hAnsi="Times New Roman" w:cs="Times New Roman"/>
              </w:rPr>
            </w:pPr>
            <w:r w:rsidRPr="00BD4B26">
              <w:rPr>
                <w:rFonts w:ascii="Times New Roman" w:eastAsia="Times New Roman" w:hAnsi="Times New Roman" w:cs="Times New Roman"/>
                <w:color w:val="000000"/>
                <w:shd w:val="clear" w:color="auto" w:fill="FFFFFF"/>
              </w:rPr>
              <w:t>3.7.Specify the primary and secondary liability on commercial paper.</w:t>
            </w:r>
          </w:p>
          <w:p w14:paraId="6B48901A" w14:textId="77777777" w:rsidR="00891FA8" w:rsidRPr="00BD4B26" w:rsidRDefault="00891FA8" w:rsidP="00BD4B26">
            <w:pPr>
              <w:rPr>
                <w:rFonts w:ascii="Times New Roman" w:hAnsi="Times New Roman" w:cs="Times New Roman"/>
              </w:rPr>
            </w:pPr>
          </w:p>
        </w:tc>
        <w:tc>
          <w:tcPr>
            <w:tcW w:w="1003" w:type="dxa"/>
          </w:tcPr>
          <w:p w14:paraId="59CD25B0" w14:textId="0E04AF33"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2E2BAEAD"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394C8909" w14:textId="1852277B" w:rsidR="00B96FC2" w:rsidRPr="00BD4B26" w:rsidRDefault="00B96FC2" w:rsidP="00BD4B26">
            <w:pPr>
              <w:jc w:val="center"/>
              <w:rPr>
                <w:rFonts w:ascii="Times New Roman" w:hAnsi="Times New Roman" w:cs="Times New Roman"/>
              </w:rPr>
            </w:pPr>
            <w:r w:rsidRPr="00BD4B26">
              <w:rPr>
                <w:rFonts w:ascii="Times New Roman" w:hAnsi="Times New Roman" w:cs="Times New Roman"/>
              </w:rPr>
              <w:t>Students will be given examples of liabilities then will be required to identify whether they are primary or secondary liability on commercial paper.</w:t>
            </w:r>
          </w:p>
          <w:p w14:paraId="28237D26" w14:textId="6104545F" w:rsidR="00B96FC2" w:rsidRPr="00BD4B26" w:rsidRDefault="00B96FC2"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w:t>
            </w:r>
            <w:r w:rsidR="004A770D" w:rsidRPr="00BD4B26">
              <w:rPr>
                <w:rFonts w:ascii="Times New Roman" w:hAnsi="Times New Roman" w:cs="Times New Roman"/>
              </w:rPr>
              <w:t>Quiz</w:t>
            </w:r>
          </w:p>
          <w:p w14:paraId="5CD8DF3D" w14:textId="5F964BE8" w:rsidR="00891FA8" w:rsidRPr="00BD4B26" w:rsidRDefault="00B96FC2"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Formative</w:t>
            </w:r>
          </w:p>
        </w:tc>
      </w:tr>
      <w:tr w:rsidR="00891FA8" w:rsidRPr="00BD4B26" w14:paraId="1892B254" w14:textId="77777777" w:rsidTr="00E377D8">
        <w:trPr>
          <w:trHeight w:val="318"/>
        </w:trPr>
        <w:tc>
          <w:tcPr>
            <w:tcW w:w="3512" w:type="dxa"/>
          </w:tcPr>
          <w:p w14:paraId="1BF85409" w14:textId="6DF34178" w:rsidR="00891FA8" w:rsidRPr="00BD4B26" w:rsidRDefault="00891FA8" w:rsidP="00BD4B26">
            <w:pPr>
              <w:rPr>
                <w:rFonts w:ascii="Times New Roman" w:eastAsia="Times New Roman" w:hAnsi="Times New Roman" w:cs="Times New Roman"/>
              </w:rPr>
            </w:pPr>
            <w:r w:rsidRPr="00BD4B26">
              <w:rPr>
                <w:rFonts w:ascii="Times New Roman" w:eastAsia="Times New Roman" w:hAnsi="Times New Roman" w:cs="Times New Roman"/>
                <w:color w:val="000000"/>
                <w:shd w:val="clear" w:color="auto" w:fill="FFFFFF"/>
              </w:rPr>
              <w:t>3.8.Identify different types of endorsement, the liabilities and how negotiable instruments may be discharged. Identify the responsibilities of a holder of commercial paper.</w:t>
            </w:r>
          </w:p>
          <w:p w14:paraId="20BC8B5A" w14:textId="77777777" w:rsidR="00891FA8" w:rsidRPr="00BD4B26" w:rsidRDefault="00891FA8" w:rsidP="00BD4B26">
            <w:pPr>
              <w:rPr>
                <w:rFonts w:ascii="Times New Roman" w:eastAsia="Times New Roman" w:hAnsi="Times New Roman" w:cs="Times New Roman"/>
              </w:rPr>
            </w:pPr>
            <w:r w:rsidRPr="00BD4B26">
              <w:rPr>
                <w:rFonts w:ascii="Times New Roman" w:eastAsia="Times New Roman" w:hAnsi="Times New Roman" w:cs="Times New Roman"/>
                <w:color w:val="000000"/>
                <w:shd w:val="clear" w:color="auto" w:fill="FFFFFF"/>
              </w:rPr>
              <w:t>.</w:t>
            </w:r>
          </w:p>
          <w:p w14:paraId="7C3ACA5E" w14:textId="77777777" w:rsidR="00891FA8" w:rsidRPr="00BD4B26" w:rsidRDefault="00891FA8" w:rsidP="00BD4B26">
            <w:pPr>
              <w:rPr>
                <w:rFonts w:ascii="Times New Roman" w:hAnsi="Times New Roman" w:cs="Times New Roman"/>
              </w:rPr>
            </w:pPr>
          </w:p>
        </w:tc>
        <w:tc>
          <w:tcPr>
            <w:tcW w:w="1003" w:type="dxa"/>
          </w:tcPr>
          <w:p w14:paraId="76726DB5" w14:textId="34ABCC1E"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1EE7B8CF"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72F53B76" w14:textId="57E4E7D1" w:rsidR="00036A1F" w:rsidRPr="00BD4B26" w:rsidRDefault="00036A1F" w:rsidP="00BD4B26">
            <w:pPr>
              <w:jc w:val="center"/>
              <w:rPr>
                <w:rFonts w:ascii="Times New Roman" w:eastAsia="Times New Roman" w:hAnsi="Times New Roman" w:cs="Times New Roman"/>
                <w:color w:val="000000"/>
                <w:shd w:val="clear" w:color="auto" w:fill="FFFFFF"/>
              </w:rPr>
            </w:pPr>
            <w:r w:rsidRPr="00BD4B26">
              <w:rPr>
                <w:rFonts w:ascii="Times New Roman" w:hAnsi="Times New Roman" w:cs="Times New Roman"/>
              </w:rPr>
              <w:t xml:space="preserve">Students will be given a quiz on the types of endorsements, </w:t>
            </w:r>
            <w:r w:rsidR="0077026B" w:rsidRPr="00BD4B26">
              <w:rPr>
                <w:rFonts w:ascii="Times New Roman" w:eastAsia="Times New Roman" w:hAnsi="Times New Roman" w:cs="Times New Roman"/>
                <w:color w:val="000000"/>
                <w:shd w:val="clear" w:color="auto" w:fill="FFFFFF"/>
              </w:rPr>
              <w:t>the liabilities and how negotiable instruments may be discharged. The quiz will also include a case analysis on the responsibilities of a holder of commercial paper.</w:t>
            </w:r>
          </w:p>
          <w:p w14:paraId="57721CC2" w14:textId="77777777" w:rsidR="0077026B" w:rsidRPr="00BD4B26" w:rsidRDefault="0077026B"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Quiz</w:t>
            </w:r>
          </w:p>
          <w:p w14:paraId="3AA9A103" w14:textId="7F42FC6D" w:rsidR="00891FA8" w:rsidRPr="00BD4B26" w:rsidRDefault="0077026B" w:rsidP="00BD4B26">
            <w:pPr>
              <w:jc w:val="center"/>
              <w:rPr>
                <w:rFonts w:ascii="Times New Roman" w:hAnsi="Times New Roman" w:cs="Times New Roman"/>
              </w:rPr>
            </w:pPr>
            <w:r w:rsidRPr="00BD4B26">
              <w:rPr>
                <w:rFonts w:ascii="Times New Roman" w:hAnsi="Times New Roman" w:cs="Times New Roman"/>
                <w:b/>
              </w:rPr>
              <w:t xml:space="preserve">Evaluation Type: </w:t>
            </w:r>
            <w:r w:rsidRPr="00BD4B26">
              <w:rPr>
                <w:rFonts w:ascii="Times New Roman" w:hAnsi="Times New Roman" w:cs="Times New Roman"/>
              </w:rPr>
              <w:t>Summative</w:t>
            </w:r>
          </w:p>
        </w:tc>
      </w:tr>
      <w:tr w:rsidR="00891FA8" w:rsidRPr="00BD4B26" w14:paraId="7457AFD5" w14:textId="77777777" w:rsidTr="00E377D8">
        <w:trPr>
          <w:trHeight w:val="318"/>
        </w:trPr>
        <w:tc>
          <w:tcPr>
            <w:tcW w:w="3512" w:type="dxa"/>
          </w:tcPr>
          <w:p w14:paraId="4ED009DF" w14:textId="65E44BF4" w:rsidR="00891FA8" w:rsidRPr="00BD4B26" w:rsidRDefault="00891FA8" w:rsidP="00BD4B26">
            <w:pPr>
              <w:rPr>
                <w:rFonts w:ascii="Times New Roman" w:eastAsia="Times New Roman" w:hAnsi="Times New Roman" w:cs="Times New Roman"/>
              </w:rPr>
            </w:pPr>
            <w:r w:rsidRPr="00BD4B26">
              <w:rPr>
                <w:rFonts w:ascii="Times New Roman" w:eastAsia="Times New Roman" w:hAnsi="Times New Roman" w:cs="Times New Roman"/>
                <w:color w:val="000000"/>
                <w:shd w:val="clear" w:color="auto" w:fill="FFFFFF"/>
              </w:rPr>
              <w:t>3.9.Determine the difference between limited and universal defenses to holders and identify the most important advantages of being a holder in due course.</w:t>
            </w:r>
          </w:p>
          <w:p w14:paraId="1E17832F" w14:textId="77777777" w:rsidR="00891FA8" w:rsidRPr="00BD4B26" w:rsidRDefault="00891FA8" w:rsidP="00BD4B26">
            <w:pPr>
              <w:rPr>
                <w:rFonts w:ascii="Times New Roman" w:hAnsi="Times New Roman" w:cs="Times New Roman"/>
              </w:rPr>
            </w:pPr>
          </w:p>
        </w:tc>
        <w:tc>
          <w:tcPr>
            <w:tcW w:w="1003" w:type="dxa"/>
          </w:tcPr>
          <w:p w14:paraId="07106D62" w14:textId="48291FE6" w:rsidR="00891FA8" w:rsidRPr="00BD4B26" w:rsidRDefault="00465A1F" w:rsidP="00BD4B26">
            <w:pPr>
              <w:jc w:val="center"/>
              <w:rPr>
                <w:rFonts w:ascii="Times New Roman" w:hAnsi="Times New Roman" w:cs="Times New Roman"/>
              </w:rPr>
            </w:pPr>
            <w:r w:rsidRPr="00BD4B26">
              <w:rPr>
                <w:rFonts w:ascii="Times New Roman" w:hAnsi="Times New Roman" w:cs="Times New Roman"/>
              </w:rPr>
              <w:t>3,6</w:t>
            </w:r>
          </w:p>
        </w:tc>
        <w:tc>
          <w:tcPr>
            <w:tcW w:w="809" w:type="dxa"/>
          </w:tcPr>
          <w:p w14:paraId="1C40EAC5" w14:textId="77777777" w:rsidR="00891FA8" w:rsidRPr="00BD4B26" w:rsidRDefault="00891FA8" w:rsidP="00BD4B26">
            <w:pPr>
              <w:jc w:val="center"/>
              <w:rPr>
                <w:rFonts w:ascii="Times New Roman" w:hAnsi="Times New Roman" w:cs="Times New Roman"/>
              </w:rPr>
            </w:pPr>
            <w:r w:rsidRPr="00BD4B26">
              <w:rPr>
                <w:rFonts w:ascii="Times New Roman" w:hAnsi="Times New Roman" w:cs="Times New Roman"/>
              </w:rPr>
              <w:t>5</w:t>
            </w:r>
          </w:p>
        </w:tc>
        <w:tc>
          <w:tcPr>
            <w:tcW w:w="3532" w:type="dxa"/>
          </w:tcPr>
          <w:p w14:paraId="1DF01906" w14:textId="406330F8" w:rsidR="00891FA8" w:rsidRPr="00BD4B26" w:rsidRDefault="00B372B0" w:rsidP="00BD4B26">
            <w:pPr>
              <w:jc w:val="center"/>
              <w:rPr>
                <w:rFonts w:ascii="Times New Roman" w:hAnsi="Times New Roman" w:cs="Times New Roman"/>
              </w:rPr>
            </w:pPr>
            <w:r w:rsidRPr="00BD4B26">
              <w:rPr>
                <w:rFonts w:ascii="Times New Roman" w:hAnsi="Times New Roman" w:cs="Times New Roman"/>
              </w:rPr>
              <w:t xml:space="preserve">Students will enumerate the most important advantages of being a holder in due course. Students will also be given examples of defenses and will be asked to identify whether they are examples of limited or </w:t>
            </w:r>
            <w:r w:rsidR="00A03F21" w:rsidRPr="00BD4B26">
              <w:rPr>
                <w:rFonts w:ascii="Times New Roman" w:hAnsi="Times New Roman" w:cs="Times New Roman"/>
              </w:rPr>
              <w:t>universal defense of holders of commercial papers.</w:t>
            </w:r>
          </w:p>
          <w:p w14:paraId="63BBBB8A" w14:textId="719856F3" w:rsidR="00B372B0" w:rsidRPr="00BD4B26" w:rsidRDefault="00B372B0" w:rsidP="00BD4B26">
            <w:pPr>
              <w:rPr>
                <w:rFonts w:ascii="Times New Roman" w:hAnsi="Times New Roman" w:cs="Times New Roman"/>
                <w:b/>
              </w:rPr>
            </w:pPr>
            <w:r w:rsidRPr="00BD4B26">
              <w:rPr>
                <w:rFonts w:ascii="Times New Roman" w:hAnsi="Times New Roman" w:cs="Times New Roman"/>
                <w:b/>
              </w:rPr>
              <w:t>Assessment Type:</w:t>
            </w:r>
            <w:r w:rsidRPr="00BD4B26">
              <w:rPr>
                <w:rFonts w:ascii="Times New Roman" w:hAnsi="Times New Roman" w:cs="Times New Roman"/>
              </w:rPr>
              <w:t xml:space="preserve"> Individual Activity</w:t>
            </w:r>
          </w:p>
          <w:p w14:paraId="017B5AD1" w14:textId="5181778D" w:rsidR="00B372B0" w:rsidRPr="00BD4B26" w:rsidRDefault="00B372B0" w:rsidP="00BD4B26">
            <w:pPr>
              <w:jc w:val="center"/>
              <w:rPr>
                <w:rFonts w:ascii="Times New Roman" w:hAnsi="Times New Roman" w:cs="Times New Roman"/>
              </w:rPr>
            </w:pPr>
            <w:r w:rsidRPr="00BD4B26">
              <w:rPr>
                <w:rFonts w:ascii="Times New Roman" w:hAnsi="Times New Roman" w:cs="Times New Roman"/>
                <w:b/>
              </w:rPr>
              <w:t xml:space="preserve">Evaluation Type: </w:t>
            </w:r>
            <w:r w:rsidR="002C055D" w:rsidRPr="00BD4B26">
              <w:rPr>
                <w:rFonts w:ascii="Times New Roman" w:hAnsi="Times New Roman" w:cs="Times New Roman"/>
              </w:rPr>
              <w:t>Summative</w:t>
            </w:r>
          </w:p>
        </w:tc>
      </w:tr>
    </w:tbl>
    <w:p w14:paraId="3663F672" w14:textId="77777777" w:rsidR="00274FC3" w:rsidRPr="00BD4B26" w:rsidRDefault="00274FC3" w:rsidP="00BD4B26">
      <w:pPr>
        <w:pStyle w:val="NormalWeb"/>
        <w:shd w:val="clear" w:color="auto" w:fill="FFFFFF"/>
        <w:rPr>
          <w:rStyle w:val="Strong"/>
          <w:rFonts w:ascii="Times New Roman" w:hAnsi="Times New Roman"/>
          <w:color w:val="000000"/>
          <w:sz w:val="22"/>
          <w:szCs w:val="22"/>
        </w:rPr>
      </w:pPr>
    </w:p>
    <w:p w14:paraId="2ACEE445"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Style w:val="Strong"/>
          <w:rFonts w:ascii="Times New Roman" w:hAnsi="Times New Roman"/>
          <w:color w:val="000000"/>
          <w:sz w:val="22"/>
          <w:szCs w:val="22"/>
        </w:rPr>
        <w:t>D.</w:t>
      </w:r>
      <w:r w:rsidRPr="00BD4B26">
        <w:rPr>
          <w:rFonts w:ascii="Times New Roman" w:hAnsi="Times New Roman"/>
          <w:color w:val="000000"/>
          <w:sz w:val="22"/>
          <w:szCs w:val="22"/>
        </w:rPr>
        <w:t> </w:t>
      </w:r>
      <w:r w:rsidRPr="00BD4B26">
        <w:rPr>
          <w:rStyle w:val="apple-converted-space"/>
          <w:rFonts w:ascii="Times New Roman" w:hAnsi="Times New Roman"/>
          <w:color w:val="000000"/>
          <w:sz w:val="22"/>
          <w:szCs w:val="22"/>
        </w:rPr>
        <w:t> </w:t>
      </w:r>
      <w:r w:rsidRPr="00BD4B26">
        <w:rPr>
          <w:rStyle w:val="Strong"/>
          <w:rFonts w:ascii="Times New Roman" w:hAnsi="Times New Roman"/>
          <w:color w:val="000000"/>
          <w:sz w:val="22"/>
          <w:szCs w:val="22"/>
        </w:rPr>
        <w:t>COURSE CONTENT</w:t>
      </w:r>
    </w:p>
    <w:p w14:paraId="5E17FC5D"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 xml:space="preserve">I.       The Legal Systems and the Legal Environment of Business. The need for laws, sources of laws and differences between law and torts. </w:t>
      </w:r>
      <w:proofErr w:type="gramStart"/>
      <w:r w:rsidRPr="00BD4B26">
        <w:rPr>
          <w:rFonts w:ascii="Times New Roman" w:hAnsi="Times New Roman"/>
          <w:color w:val="000000"/>
          <w:sz w:val="22"/>
          <w:szCs w:val="22"/>
        </w:rPr>
        <w:t>Function of courts settlement of lawsuits.</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The role of government in regulating business.</w:t>
      </w:r>
      <w:proofErr w:type="gramEnd"/>
    </w:p>
    <w:p w14:paraId="593958B2"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 xml:space="preserve">II.    The legal aspects of contracts. Nature and classes, offer and acceptance, defective contracts, what constitutes a legal binding contract as opposed to illegal contracts. </w:t>
      </w:r>
      <w:proofErr w:type="gramStart"/>
      <w:r w:rsidRPr="00BD4B26">
        <w:rPr>
          <w:rFonts w:ascii="Times New Roman" w:hAnsi="Times New Roman"/>
          <w:color w:val="000000"/>
          <w:sz w:val="22"/>
          <w:szCs w:val="22"/>
        </w:rPr>
        <w:t>Who may enter into contracts; the mental and legal capacity to contract.</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The consideration for contracts.</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The written contract.</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Third parties and contracts and the termination of the contract.</w:t>
      </w:r>
      <w:proofErr w:type="gramEnd"/>
    </w:p>
    <w:p w14:paraId="080C8780"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 xml:space="preserve">III. Sales. </w:t>
      </w:r>
      <w:proofErr w:type="gramStart"/>
      <w:r w:rsidRPr="00BD4B26">
        <w:rPr>
          <w:rFonts w:ascii="Times New Roman" w:hAnsi="Times New Roman"/>
          <w:color w:val="000000"/>
          <w:sz w:val="22"/>
          <w:szCs w:val="22"/>
        </w:rPr>
        <w:t>Sales of Personal Property.</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Formalities of a sale.</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Transfer of Title and Risk in Sales Contracts, Warranties and Product Liability, Consumer Protection.</w:t>
      </w:r>
      <w:proofErr w:type="gramEnd"/>
    </w:p>
    <w:p w14:paraId="63B6DD04"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 xml:space="preserve">IV. The nature of commercial paper. </w:t>
      </w:r>
      <w:proofErr w:type="gramStart"/>
      <w:r w:rsidRPr="00BD4B26">
        <w:rPr>
          <w:rFonts w:ascii="Times New Roman" w:hAnsi="Times New Roman"/>
          <w:color w:val="000000"/>
          <w:sz w:val="22"/>
          <w:szCs w:val="22"/>
        </w:rPr>
        <w:t>The important aspects of negotiability.</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The promissory note and draft specifications.</w:t>
      </w:r>
      <w:proofErr w:type="gramEnd"/>
      <w:r w:rsidRPr="00BD4B26">
        <w:rPr>
          <w:rFonts w:ascii="Times New Roman" w:hAnsi="Times New Roman"/>
          <w:color w:val="000000"/>
          <w:sz w:val="22"/>
          <w:szCs w:val="22"/>
        </w:rPr>
        <w:t xml:space="preserve"> The liabilities of holders of commercial paper, holders in due course and defenses.</w:t>
      </w:r>
    </w:p>
    <w:p w14:paraId="7949C009"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V.    Nature and creation of an agency, operation and termination of an agency. Employer and employee relationships and labor legislation.</w:t>
      </w:r>
    </w:p>
    <w:p w14:paraId="1D591474" w14:textId="77777777" w:rsidR="00DE644C" w:rsidRPr="00BD4B26" w:rsidRDefault="00DE644C" w:rsidP="00BD4B26">
      <w:pPr>
        <w:pStyle w:val="NormalWeb"/>
        <w:shd w:val="clear" w:color="auto" w:fill="FFFFFF"/>
        <w:rPr>
          <w:rFonts w:ascii="Times New Roman" w:hAnsi="Times New Roman"/>
          <w:color w:val="000000"/>
          <w:sz w:val="22"/>
          <w:szCs w:val="22"/>
        </w:rPr>
      </w:pPr>
      <w:r w:rsidRPr="00BD4B26">
        <w:rPr>
          <w:rFonts w:ascii="Times New Roman" w:hAnsi="Times New Roman"/>
          <w:color w:val="000000"/>
          <w:sz w:val="22"/>
          <w:szCs w:val="22"/>
        </w:rPr>
        <w:t xml:space="preserve">VI. The nature of property; personal and real. Real property transfer, mortgages, landlord and tenants. </w:t>
      </w:r>
      <w:proofErr w:type="gramStart"/>
      <w:r w:rsidRPr="00BD4B26">
        <w:rPr>
          <w:rFonts w:ascii="Times New Roman" w:hAnsi="Times New Roman"/>
          <w:color w:val="000000"/>
          <w:sz w:val="22"/>
          <w:szCs w:val="22"/>
        </w:rPr>
        <w:t>Laws regarding Will and inheritance.</w:t>
      </w:r>
      <w:proofErr w:type="gramEnd"/>
      <w:r w:rsidRPr="00BD4B26">
        <w:rPr>
          <w:rFonts w:ascii="Times New Roman" w:hAnsi="Times New Roman"/>
          <w:color w:val="000000"/>
          <w:sz w:val="22"/>
          <w:szCs w:val="22"/>
        </w:rPr>
        <w:t xml:space="preserve"> </w:t>
      </w:r>
      <w:proofErr w:type="gramStart"/>
      <w:r w:rsidRPr="00BD4B26">
        <w:rPr>
          <w:rFonts w:ascii="Times New Roman" w:hAnsi="Times New Roman"/>
          <w:color w:val="000000"/>
          <w:sz w:val="22"/>
          <w:szCs w:val="22"/>
        </w:rPr>
        <w:t>The administration of bankruptcy.</w:t>
      </w:r>
      <w:proofErr w:type="gramEnd"/>
    </w:p>
    <w:p w14:paraId="34D6A24E" w14:textId="77777777" w:rsidR="00DE644C" w:rsidRPr="00BD4B26" w:rsidRDefault="00DE644C" w:rsidP="00BD4B26">
      <w:pPr>
        <w:rPr>
          <w:rFonts w:ascii="Times New Roman" w:hAnsi="Times New Roman" w:cs="Times New Roman"/>
          <w:b/>
          <w:sz w:val="22"/>
          <w:szCs w:val="22"/>
        </w:rPr>
      </w:pPr>
    </w:p>
    <w:p w14:paraId="6A49DE4C" w14:textId="77777777" w:rsidR="002A5E1B" w:rsidRPr="00BD4B26" w:rsidRDefault="002A5E1B" w:rsidP="00BD4B26">
      <w:pPr>
        <w:shd w:val="clear" w:color="auto" w:fill="FFFFFF"/>
        <w:outlineLvl w:val="0"/>
        <w:rPr>
          <w:rFonts w:ascii="Times New Roman" w:eastAsia="Times New Roman" w:hAnsi="Times New Roman" w:cs="Times New Roman"/>
          <w:b/>
          <w:bCs/>
          <w:color w:val="000000"/>
          <w:kern w:val="36"/>
          <w:sz w:val="22"/>
          <w:szCs w:val="22"/>
        </w:rPr>
      </w:pPr>
    </w:p>
    <w:p w14:paraId="20A9A2DB" w14:textId="4B1A32CA" w:rsidR="00F8478E" w:rsidRPr="00BD4B26" w:rsidRDefault="00C3619A" w:rsidP="00BD4B26">
      <w:pPr>
        <w:rPr>
          <w:rFonts w:ascii="Times New Roman" w:eastAsia="Times New Roman" w:hAnsi="Times New Roman" w:cs="Times New Roman"/>
          <w:b/>
          <w:bCs/>
          <w:color w:val="000000"/>
          <w:sz w:val="22"/>
          <w:szCs w:val="22"/>
        </w:rPr>
      </w:pPr>
      <w:r w:rsidRPr="00BD4B26">
        <w:rPr>
          <w:rFonts w:ascii="Times New Roman" w:eastAsia="Times New Roman" w:hAnsi="Times New Roman" w:cs="Times New Roman"/>
          <w:b/>
          <w:bCs/>
          <w:color w:val="000000"/>
          <w:sz w:val="22"/>
          <w:szCs w:val="22"/>
        </w:rPr>
        <w:t>E</w:t>
      </w:r>
      <w:r w:rsidR="00057093" w:rsidRPr="00BD4B26">
        <w:rPr>
          <w:rFonts w:ascii="Times New Roman" w:eastAsia="Times New Roman" w:hAnsi="Times New Roman" w:cs="Times New Roman"/>
          <w:b/>
          <w:bCs/>
          <w:color w:val="000000"/>
          <w:sz w:val="22"/>
          <w:szCs w:val="22"/>
        </w:rPr>
        <w:t xml:space="preserve">. </w:t>
      </w:r>
      <w:r w:rsidR="002A5E1B" w:rsidRPr="00BD4B26">
        <w:rPr>
          <w:rFonts w:ascii="Times New Roman" w:eastAsia="Times New Roman" w:hAnsi="Times New Roman" w:cs="Times New Roman"/>
          <w:b/>
          <w:bCs/>
          <w:color w:val="000000"/>
          <w:sz w:val="22"/>
          <w:szCs w:val="22"/>
        </w:rPr>
        <w:t>GRADING CRITERIA</w:t>
      </w:r>
    </w:p>
    <w:p w14:paraId="31A195C2" w14:textId="77777777" w:rsidR="002A5E1B" w:rsidRPr="00BD4B26" w:rsidRDefault="002A5E1B" w:rsidP="00BD4B26">
      <w:pPr>
        <w:rPr>
          <w:rFonts w:ascii="Times New Roman" w:eastAsia="Times New Roman" w:hAnsi="Times New Roman" w:cs="Times New Roman"/>
          <w:b/>
          <w:bCs/>
          <w:color w:val="000000"/>
          <w:sz w:val="22"/>
          <w:szCs w:val="22"/>
        </w:rPr>
      </w:pPr>
    </w:p>
    <w:p w14:paraId="12ED5CD5" w14:textId="616F2217" w:rsidR="002A5E1B" w:rsidRPr="00BD4B26" w:rsidRDefault="0064626F" w:rsidP="00BD4B26">
      <w:pPr>
        <w:rPr>
          <w:rFonts w:ascii="Times New Roman" w:eastAsia="Times New Roman" w:hAnsi="Times New Roman" w:cs="Times New Roman"/>
          <w:bCs/>
          <w:color w:val="000000"/>
          <w:sz w:val="22"/>
          <w:szCs w:val="22"/>
        </w:rPr>
      </w:pPr>
      <w:r w:rsidRPr="00BD4B26">
        <w:rPr>
          <w:rFonts w:ascii="Times New Roman" w:eastAsia="Times New Roman" w:hAnsi="Times New Roman" w:cs="Times New Roman"/>
          <w:bCs/>
          <w:color w:val="000000"/>
          <w:sz w:val="22"/>
          <w:szCs w:val="22"/>
        </w:rPr>
        <w:t>Homework, Individua</w:t>
      </w:r>
      <w:r w:rsidR="00101FCC" w:rsidRPr="00BD4B26">
        <w:rPr>
          <w:rFonts w:ascii="Times New Roman" w:eastAsia="Times New Roman" w:hAnsi="Times New Roman" w:cs="Times New Roman"/>
          <w:bCs/>
          <w:color w:val="000000"/>
          <w:sz w:val="22"/>
          <w:szCs w:val="22"/>
        </w:rPr>
        <w:t xml:space="preserve">l Activity, </w:t>
      </w:r>
      <w:proofErr w:type="spellStart"/>
      <w:r w:rsidR="00101FCC" w:rsidRPr="00BD4B26">
        <w:rPr>
          <w:rFonts w:ascii="Times New Roman" w:eastAsia="Times New Roman" w:hAnsi="Times New Roman" w:cs="Times New Roman"/>
          <w:bCs/>
          <w:color w:val="000000"/>
          <w:sz w:val="22"/>
          <w:szCs w:val="22"/>
        </w:rPr>
        <w:t>Groupwork</w:t>
      </w:r>
      <w:proofErr w:type="spellEnd"/>
      <w:r w:rsidR="00101FCC" w:rsidRPr="00BD4B26">
        <w:rPr>
          <w:rFonts w:ascii="Times New Roman" w:eastAsia="Times New Roman" w:hAnsi="Times New Roman" w:cs="Times New Roman"/>
          <w:bCs/>
          <w:color w:val="000000"/>
          <w:sz w:val="22"/>
          <w:szCs w:val="22"/>
        </w:rPr>
        <w:t xml:space="preserve"> </w:t>
      </w:r>
      <w:r w:rsidR="00101FCC" w:rsidRPr="00BD4B26">
        <w:rPr>
          <w:rFonts w:ascii="Times New Roman" w:eastAsia="Times New Roman" w:hAnsi="Times New Roman" w:cs="Times New Roman"/>
          <w:bCs/>
          <w:color w:val="000000"/>
          <w:sz w:val="22"/>
          <w:szCs w:val="22"/>
        </w:rPr>
        <w:tab/>
      </w:r>
      <w:r w:rsidR="00101FCC" w:rsidRPr="00BD4B26">
        <w:rPr>
          <w:rFonts w:ascii="Times New Roman" w:eastAsia="Times New Roman" w:hAnsi="Times New Roman" w:cs="Times New Roman"/>
          <w:bCs/>
          <w:color w:val="000000"/>
          <w:sz w:val="22"/>
          <w:szCs w:val="22"/>
        </w:rPr>
        <w:tab/>
        <w:t xml:space="preserve">       2</w:t>
      </w:r>
      <w:r w:rsidR="002A5E1B" w:rsidRPr="00BD4B26">
        <w:rPr>
          <w:rFonts w:ascii="Times New Roman" w:eastAsia="Times New Roman" w:hAnsi="Times New Roman" w:cs="Times New Roman"/>
          <w:bCs/>
          <w:color w:val="000000"/>
          <w:sz w:val="22"/>
          <w:szCs w:val="22"/>
        </w:rPr>
        <w:t>0%</w:t>
      </w:r>
    </w:p>
    <w:p w14:paraId="0090F9FF" w14:textId="4EA01B07" w:rsidR="002A5E1B" w:rsidRPr="00BD4B26" w:rsidRDefault="002A5E1B" w:rsidP="00BD4B26">
      <w:pPr>
        <w:rPr>
          <w:rFonts w:ascii="Times New Roman" w:eastAsia="Times New Roman" w:hAnsi="Times New Roman" w:cs="Times New Roman"/>
          <w:bCs/>
          <w:color w:val="000000"/>
          <w:sz w:val="22"/>
          <w:szCs w:val="22"/>
        </w:rPr>
      </w:pPr>
      <w:r w:rsidRPr="00BD4B26">
        <w:rPr>
          <w:rFonts w:ascii="Times New Roman" w:eastAsia="Times New Roman" w:hAnsi="Times New Roman" w:cs="Times New Roman"/>
          <w:bCs/>
          <w:color w:val="000000"/>
          <w:sz w:val="22"/>
          <w:szCs w:val="22"/>
        </w:rPr>
        <w:t>Quiz</w:t>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t xml:space="preserve">      </w:t>
      </w:r>
      <w:r w:rsidR="0064626F" w:rsidRPr="00BD4B26">
        <w:rPr>
          <w:rFonts w:ascii="Times New Roman" w:eastAsia="Times New Roman" w:hAnsi="Times New Roman" w:cs="Times New Roman"/>
          <w:bCs/>
          <w:color w:val="000000"/>
          <w:sz w:val="22"/>
          <w:szCs w:val="22"/>
        </w:rPr>
        <w:tab/>
      </w:r>
      <w:r w:rsidR="0064626F" w:rsidRPr="00BD4B26">
        <w:rPr>
          <w:rFonts w:ascii="Times New Roman" w:eastAsia="Times New Roman" w:hAnsi="Times New Roman" w:cs="Times New Roman"/>
          <w:bCs/>
          <w:color w:val="000000"/>
          <w:sz w:val="22"/>
          <w:szCs w:val="22"/>
        </w:rPr>
        <w:tab/>
      </w:r>
      <w:r w:rsidR="0064626F" w:rsidRPr="00BD4B26">
        <w:rPr>
          <w:rFonts w:ascii="Times New Roman" w:eastAsia="Times New Roman" w:hAnsi="Times New Roman" w:cs="Times New Roman"/>
          <w:bCs/>
          <w:color w:val="000000"/>
          <w:sz w:val="22"/>
          <w:szCs w:val="22"/>
        </w:rPr>
        <w:tab/>
      </w:r>
      <w:r w:rsidR="0064626F" w:rsidRPr="00BD4B26">
        <w:rPr>
          <w:rFonts w:ascii="Times New Roman" w:eastAsia="Times New Roman" w:hAnsi="Times New Roman" w:cs="Times New Roman"/>
          <w:bCs/>
          <w:color w:val="000000"/>
          <w:sz w:val="22"/>
          <w:szCs w:val="22"/>
        </w:rPr>
        <w:tab/>
        <w:t xml:space="preserve">      </w:t>
      </w:r>
      <w:r w:rsidR="00101FCC" w:rsidRPr="00BD4B26">
        <w:rPr>
          <w:rFonts w:ascii="Times New Roman" w:eastAsia="Times New Roman" w:hAnsi="Times New Roman" w:cs="Times New Roman"/>
          <w:bCs/>
          <w:color w:val="000000"/>
          <w:sz w:val="22"/>
          <w:szCs w:val="22"/>
        </w:rPr>
        <w:t xml:space="preserve"> 1</w:t>
      </w:r>
      <w:r w:rsidRPr="00BD4B26">
        <w:rPr>
          <w:rFonts w:ascii="Times New Roman" w:eastAsia="Times New Roman" w:hAnsi="Times New Roman" w:cs="Times New Roman"/>
          <w:bCs/>
          <w:color w:val="000000"/>
          <w:sz w:val="22"/>
          <w:szCs w:val="22"/>
        </w:rPr>
        <w:t>0%</w:t>
      </w:r>
    </w:p>
    <w:p w14:paraId="679A5A3F" w14:textId="0D4EAAF7" w:rsidR="00101FCC" w:rsidRPr="00BD4B26" w:rsidRDefault="00101FCC" w:rsidP="00BD4B26">
      <w:pPr>
        <w:rPr>
          <w:rFonts w:ascii="Times New Roman" w:eastAsia="Times New Roman" w:hAnsi="Times New Roman" w:cs="Times New Roman"/>
          <w:bCs/>
          <w:color w:val="000000"/>
          <w:sz w:val="22"/>
          <w:szCs w:val="22"/>
        </w:rPr>
      </w:pPr>
      <w:r w:rsidRPr="00BD4B26">
        <w:rPr>
          <w:rFonts w:ascii="Times New Roman" w:eastAsia="Times New Roman" w:hAnsi="Times New Roman" w:cs="Times New Roman"/>
          <w:bCs/>
          <w:color w:val="000000"/>
          <w:sz w:val="22"/>
          <w:szCs w:val="22"/>
        </w:rPr>
        <w:t>Reporting/ Research</w:t>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t xml:space="preserve">       30%</w:t>
      </w:r>
    </w:p>
    <w:p w14:paraId="5F8CFF63" w14:textId="322D7768" w:rsidR="002A5E1B" w:rsidRPr="00BD4B26" w:rsidRDefault="002A5E1B" w:rsidP="00BD4B26">
      <w:pPr>
        <w:rPr>
          <w:rFonts w:ascii="Times New Roman" w:eastAsia="Times New Roman" w:hAnsi="Times New Roman" w:cs="Times New Roman"/>
          <w:bCs/>
          <w:color w:val="000000"/>
          <w:sz w:val="22"/>
          <w:szCs w:val="22"/>
        </w:rPr>
      </w:pPr>
      <w:r w:rsidRPr="00BD4B26">
        <w:rPr>
          <w:rFonts w:ascii="Times New Roman" w:eastAsia="Times New Roman" w:hAnsi="Times New Roman" w:cs="Times New Roman"/>
          <w:bCs/>
          <w:color w:val="000000"/>
          <w:sz w:val="22"/>
          <w:szCs w:val="22"/>
        </w:rPr>
        <w:t xml:space="preserve">Midterm Exam    </w:t>
      </w:r>
      <w:r w:rsidRPr="00BD4B26">
        <w:rPr>
          <w:rFonts w:ascii="Times New Roman" w:eastAsia="Times New Roman" w:hAnsi="Times New Roman" w:cs="Times New Roman"/>
          <w:bCs/>
          <w:color w:val="000000"/>
          <w:sz w:val="22"/>
          <w:szCs w:val="22"/>
        </w:rPr>
        <w:tab/>
        <w:t xml:space="preserve">       </w:t>
      </w:r>
      <w:r w:rsidR="0064626F" w:rsidRPr="00BD4B26">
        <w:rPr>
          <w:rFonts w:ascii="Times New Roman" w:eastAsia="Times New Roman" w:hAnsi="Times New Roman" w:cs="Times New Roman"/>
          <w:bCs/>
          <w:color w:val="000000"/>
          <w:sz w:val="22"/>
          <w:szCs w:val="22"/>
        </w:rPr>
        <w:t xml:space="preserve">                </w:t>
      </w:r>
      <w:r w:rsidR="00101FCC" w:rsidRPr="00BD4B26">
        <w:rPr>
          <w:rFonts w:ascii="Times New Roman" w:eastAsia="Times New Roman" w:hAnsi="Times New Roman" w:cs="Times New Roman"/>
          <w:bCs/>
          <w:color w:val="000000"/>
          <w:sz w:val="22"/>
          <w:szCs w:val="22"/>
        </w:rPr>
        <w:t xml:space="preserve">                          </w:t>
      </w:r>
      <w:r w:rsidR="00F4574B">
        <w:rPr>
          <w:rFonts w:ascii="Times New Roman" w:eastAsia="Times New Roman" w:hAnsi="Times New Roman" w:cs="Times New Roman"/>
          <w:bCs/>
          <w:color w:val="000000"/>
          <w:sz w:val="22"/>
          <w:szCs w:val="22"/>
        </w:rPr>
        <w:t xml:space="preserve">     </w:t>
      </w:r>
      <w:r w:rsidR="00101FCC" w:rsidRPr="00BD4B26">
        <w:rPr>
          <w:rFonts w:ascii="Times New Roman" w:eastAsia="Times New Roman" w:hAnsi="Times New Roman" w:cs="Times New Roman"/>
          <w:bCs/>
          <w:color w:val="000000"/>
          <w:sz w:val="22"/>
          <w:szCs w:val="22"/>
        </w:rPr>
        <w:t xml:space="preserve">  </w:t>
      </w:r>
      <w:r w:rsidR="00F4574B">
        <w:rPr>
          <w:rFonts w:ascii="Times New Roman" w:eastAsia="Times New Roman" w:hAnsi="Times New Roman" w:cs="Times New Roman"/>
          <w:bCs/>
          <w:color w:val="000000"/>
          <w:sz w:val="22"/>
          <w:szCs w:val="22"/>
        </w:rPr>
        <w:t xml:space="preserve"> </w:t>
      </w:r>
      <w:r w:rsidR="00101FCC" w:rsidRPr="00BD4B26">
        <w:rPr>
          <w:rFonts w:ascii="Times New Roman" w:eastAsia="Times New Roman" w:hAnsi="Times New Roman" w:cs="Times New Roman"/>
          <w:bCs/>
          <w:color w:val="000000"/>
          <w:sz w:val="22"/>
          <w:szCs w:val="22"/>
        </w:rPr>
        <w:t xml:space="preserve">   2</w:t>
      </w:r>
      <w:r w:rsidR="0064626F" w:rsidRPr="00BD4B26">
        <w:rPr>
          <w:rFonts w:ascii="Times New Roman" w:eastAsia="Times New Roman" w:hAnsi="Times New Roman" w:cs="Times New Roman"/>
          <w:bCs/>
          <w:color w:val="000000"/>
          <w:sz w:val="22"/>
          <w:szCs w:val="22"/>
        </w:rPr>
        <w:t>0</w:t>
      </w:r>
      <w:r w:rsidRPr="00BD4B26">
        <w:rPr>
          <w:rFonts w:ascii="Times New Roman" w:eastAsia="Times New Roman" w:hAnsi="Times New Roman" w:cs="Times New Roman"/>
          <w:bCs/>
          <w:color w:val="000000"/>
          <w:sz w:val="22"/>
          <w:szCs w:val="22"/>
        </w:rPr>
        <w:t>%</w:t>
      </w:r>
    </w:p>
    <w:p w14:paraId="1F12C4C2" w14:textId="2C4D727A" w:rsidR="002A5E1B" w:rsidRPr="00BD4B26" w:rsidRDefault="002A5E1B" w:rsidP="00BD4B26">
      <w:pPr>
        <w:rPr>
          <w:rFonts w:ascii="Times New Roman" w:eastAsia="Times New Roman" w:hAnsi="Times New Roman" w:cs="Times New Roman"/>
          <w:bCs/>
          <w:color w:val="000000"/>
          <w:sz w:val="22"/>
          <w:szCs w:val="22"/>
          <w:u w:val="single"/>
        </w:rPr>
      </w:pPr>
      <w:r w:rsidRPr="00BD4B26">
        <w:rPr>
          <w:rFonts w:ascii="Times New Roman" w:eastAsia="Times New Roman" w:hAnsi="Times New Roman" w:cs="Times New Roman"/>
          <w:bCs/>
          <w:color w:val="000000"/>
          <w:sz w:val="22"/>
          <w:szCs w:val="22"/>
        </w:rPr>
        <w:t>Final Exam</w:t>
      </w:r>
      <w:r w:rsidRPr="00BD4B26">
        <w:rPr>
          <w:rFonts w:ascii="Times New Roman" w:eastAsia="Times New Roman" w:hAnsi="Times New Roman" w:cs="Times New Roman"/>
          <w:bCs/>
          <w:color w:val="000000"/>
          <w:sz w:val="22"/>
          <w:szCs w:val="22"/>
        </w:rPr>
        <w:tab/>
        <w:t xml:space="preserve">              </w:t>
      </w:r>
      <w:r w:rsidR="0064626F" w:rsidRPr="00BD4B26">
        <w:rPr>
          <w:rFonts w:ascii="Times New Roman" w:eastAsia="Times New Roman" w:hAnsi="Times New Roman" w:cs="Times New Roman"/>
          <w:bCs/>
          <w:color w:val="000000"/>
          <w:sz w:val="22"/>
          <w:szCs w:val="22"/>
        </w:rPr>
        <w:t xml:space="preserve">                                               </w:t>
      </w:r>
      <w:r w:rsidRPr="00BD4B26">
        <w:rPr>
          <w:rFonts w:ascii="Times New Roman" w:eastAsia="Times New Roman" w:hAnsi="Times New Roman" w:cs="Times New Roman"/>
          <w:bCs/>
          <w:color w:val="000000"/>
          <w:sz w:val="22"/>
          <w:szCs w:val="22"/>
        </w:rPr>
        <w:t xml:space="preserve"> </w:t>
      </w:r>
      <w:r w:rsidR="00F4574B">
        <w:rPr>
          <w:rFonts w:ascii="Times New Roman" w:eastAsia="Times New Roman" w:hAnsi="Times New Roman" w:cs="Times New Roman"/>
          <w:bCs/>
          <w:color w:val="000000"/>
          <w:sz w:val="22"/>
          <w:szCs w:val="22"/>
        </w:rPr>
        <w:t xml:space="preserve">       </w:t>
      </w:r>
      <w:r w:rsidRPr="00BD4B26">
        <w:rPr>
          <w:rFonts w:ascii="Times New Roman" w:eastAsia="Times New Roman" w:hAnsi="Times New Roman" w:cs="Times New Roman"/>
          <w:bCs/>
          <w:color w:val="000000"/>
          <w:sz w:val="22"/>
          <w:szCs w:val="22"/>
        </w:rPr>
        <w:t>__</w:t>
      </w:r>
      <w:r w:rsidR="00101FCC" w:rsidRPr="00BD4B26">
        <w:rPr>
          <w:rFonts w:ascii="Times New Roman" w:eastAsia="Times New Roman" w:hAnsi="Times New Roman" w:cs="Times New Roman"/>
          <w:bCs/>
          <w:color w:val="000000"/>
          <w:sz w:val="22"/>
          <w:szCs w:val="22"/>
          <w:u w:val="single"/>
        </w:rPr>
        <w:t>2</w:t>
      </w:r>
      <w:r w:rsidR="0064626F" w:rsidRPr="00BD4B26">
        <w:rPr>
          <w:rFonts w:ascii="Times New Roman" w:eastAsia="Times New Roman" w:hAnsi="Times New Roman" w:cs="Times New Roman"/>
          <w:bCs/>
          <w:color w:val="000000"/>
          <w:sz w:val="22"/>
          <w:szCs w:val="22"/>
          <w:u w:val="single"/>
        </w:rPr>
        <w:t>0</w:t>
      </w:r>
      <w:r w:rsidRPr="00BD4B26">
        <w:rPr>
          <w:rFonts w:ascii="Times New Roman" w:eastAsia="Times New Roman" w:hAnsi="Times New Roman" w:cs="Times New Roman"/>
          <w:bCs/>
          <w:color w:val="000000"/>
          <w:sz w:val="22"/>
          <w:szCs w:val="22"/>
          <w:u w:val="single"/>
        </w:rPr>
        <w:t>%</w:t>
      </w:r>
    </w:p>
    <w:p w14:paraId="2884BD64" w14:textId="77777777" w:rsidR="002A5E1B" w:rsidRPr="00BD4B26" w:rsidRDefault="002A5E1B" w:rsidP="00BD4B26">
      <w:pPr>
        <w:rPr>
          <w:rFonts w:ascii="Times New Roman" w:eastAsia="Times New Roman" w:hAnsi="Times New Roman" w:cs="Times New Roman"/>
          <w:bCs/>
          <w:color w:val="000000"/>
          <w:sz w:val="22"/>
          <w:szCs w:val="22"/>
        </w:rPr>
      </w:pPr>
    </w:p>
    <w:p w14:paraId="5629105A" w14:textId="4A0EAD0A" w:rsidR="002A5E1B" w:rsidRPr="00BD4B26" w:rsidRDefault="002A5E1B" w:rsidP="00BD4B26">
      <w:pPr>
        <w:rPr>
          <w:rFonts w:ascii="Times New Roman" w:eastAsia="Times New Roman" w:hAnsi="Times New Roman" w:cs="Times New Roman"/>
          <w:bCs/>
          <w:color w:val="000000"/>
          <w:sz w:val="22"/>
          <w:szCs w:val="22"/>
        </w:rPr>
      </w:pPr>
      <w:r w:rsidRPr="00BD4B26">
        <w:rPr>
          <w:rFonts w:ascii="Times New Roman" w:eastAsia="Times New Roman" w:hAnsi="Times New Roman" w:cs="Times New Roman"/>
          <w:bCs/>
          <w:color w:val="000000"/>
          <w:sz w:val="22"/>
          <w:szCs w:val="22"/>
        </w:rPr>
        <w:t>Total</w:t>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t xml:space="preserve">    </w:t>
      </w:r>
      <w:r w:rsidR="0064626F" w:rsidRPr="00BD4B26">
        <w:rPr>
          <w:rFonts w:ascii="Times New Roman" w:eastAsia="Times New Roman" w:hAnsi="Times New Roman" w:cs="Times New Roman"/>
          <w:bCs/>
          <w:color w:val="000000"/>
          <w:sz w:val="22"/>
          <w:szCs w:val="22"/>
        </w:rPr>
        <w:tab/>
      </w:r>
      <w:r w:rsidR="0064626F" w:rsidRPr="00BD4B26">
        <w:rPr>
          <w:rFonts w:ascii="Times New Roman" w:eastAsia="Times New Roman" w:hAnsi="Times New Roman" w:cs="Times New Roman"/>
          <w:bCs/>
          <w:color w:val="000000"/>
          <w:sz w:val="22"/>
          <w:szCs w:val="22"/>
        </w:rPr>
        <w:tab/>
      </w:r>
      <w:r w:rsidR="0064626F" w:rsidRPr="00BD4B26">
        <w:rPr>
          <w:rFonts w:ascii="Times New Roman" w:eastAsia="Times New Roman" w:hAnsi="Times New Roman" w:cs="Times New Roman"/>
          <w:bCs/>
          <w:color w:val="000000"/>
          <w:sz w:val="22"/>
          <w:szCs w:val="22"/>
        </w:rPr>
        <w:tab/>
      </w:r>
      <w:r w:rsidR="0064626F" w:rsidRPr="00BD4B26">
        <w:rPr>
          <w:rFonts w:ascii="Times New Roman" w:eastAsia="Times New Roman" w:hAnsi="Times New Roman" w:cs="Times New Roman"/>
          <w:bCs/>
          <w:color w:val="000000"/>
          <w:sz w:val="22"/>
          <w:szCs w:val="22"/>
        </w:rPr>
        <w:tab/>
        <w:t xml:space="preserve">      </w:t>
      </w:r>
      <w:r w:rsidRPr="00BD4B26">
        <w:rPr>
          <w:rFonts w:ascii="Times New Roman" w:eastAsia="Times New Roman" w:hAnsi="Times New Roman" w:cs="Times New Roman"/>
          <w:bCs/>
          <w:color w:val="000000"/>
          <w:sz w:val="22"/>
          <w:szCs w:val="22"/>
        </w:rPr>
        <w:t>100 %</w:t>
      </w:r>
      <w:r w:rsidRPr="00BD4B26">
        <w:rPr>
          <w:rFonts w:ascii="Times New Roman" w:eastAsia="Times New Roman" w:hAnsi="Times New Roman" w:cs="Times New Roman"/>
          <w:bCs/>
          <w:color w:val="000000"/>
          <w:sz w:val="22"/>
          <w:szCs w:val="22"/>
        </w:rPr>
        <w:tab/>
      </w:r>
      <w:r w:rsidRPr="00BD4B26">
        <w:rPr>
          <w:rFonts w:ascii="Times New Roman" w:eastAsia="Times New Roman" w:hAnsi="Times New Roman" w:cs="Times New Roman"/>
          <w:bCs/>
          <w:color w:val="000000"/>
          <w:sz w:val="22"/>
          <w:szCs w:val="22"/>
        </w:rPr>
        <w:tab/>
      </w:r>
    </w:p>
    <w:p w14:paraId="5A9351A6" w14:textId="77777777" w:rsidR="004C72DC" w:rsidRDefault="004C72DC" w:rsidP="004C72DC">
      <w:pPr>
        <w:rPr>
          <w:rFonts w:ascii="Times New Roman" w:hAnsi="Times New Roman" w:cs="Times New Roman"/>
          <w:sz w:val="22"/>
          <w:szCs w:val="22"/>
        </w:rPr>
      </w:pPr>
    </w:p>
    <w:p w14:paraId="3E5716A4" w14:textId="77777777" w:rsidR="004C72DC" w:rsidRPr="00180ABF" w:rsidRDefault="004C72DC" w:rsidP="004C72DC">
      <w:pPr>
        <w:rPr>
          <w:rFonts w:ascii="Times New Roman" w:hAnsi="Times New Roman" w:cs="Times New Roman"/>
          <w:sz w:val="22"/>
          <w:szCs w:val="22"/>
        </w:rPr>
      </w:pPr>
      <w:r w:rsidRPr="00180ABF">
        <w:rPr>
          <w:rFonts w:ascii="Times New Roman" w:hAnsi="Times New Roman" w:cs="Times New Roman"/>
          <w:sz w:val="22"/>
          <w:szCs w:val="22"/>
        </w:rPr>
        <w:t>Grades will be assigned based on the following percentage of total points received homework/assignments, recitation/ oral presentation, quizzes, mid-term exam, final exam, and attendance:</w:t>
      </w:r>
    </w:p>
    <w:p w14:paraId="2E0C78FB" w14:textId="77777777" w:rsidR="004C72DC" w:rsidRPr="00180ABF" w:rsidRDefault="004C72DC" w:rsidP="004C72DC">
      <w:pPr>
        <w:rPr>
          <w:rFonts w:ascii="Times New Roman" w:hAnsi="Times New Roman" w:cs="Times New Roman"/>
          <w:sz w:val="22"/>
          <w:szCs w:val="22"/>
        </w:rPr>
      </w:pPr>
      <w:r w:rsidRPr="00180ABF">
        <w:rPr>
          <w:rFonts w:ascii="Times New Roman" w:hAnsi="Times New Roman" w:cs="Times New Roman"/>
          <w:sz w:val="22"/>
          <w:szCs w:val="22"/>
        </w:rPr>
        <w:tab/>
      </w:r>
    </w:p>
    <w:p w14:paraId="2F8A0223" w14:textId="77777777" w:rsidR="004C72DC" w:rsidRPr="00180ABF" w:rsidRDefault="004C72DC" w:rsidP="004C72DC">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A…………………………..90% to 100%</w:t>
      </w:r>
    </w:p>
    <w:p w14:paraId="5C80C118" w14:textId="77777777" w:rsidR="004C72DC" w:rsidRPr="00180ABF" w:rsidRDefault="004C72DC" w:rsidP="004C72DC">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B…………………………..80% to 89%</w:t>
      </w:r>
    </w:p>
    <w:p w14:paraId="527CA164" w14:textId="77777777" w:rsidR="004C72DC" w:rsidRPr="00180ABF" w:rsidRDefault="004C72DC" w:rsidP="004C72DC">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C…………………………..70% to 79%</w:t>
      </w:r>
    </w:p>
    <w:p w14:paraId="124853D8" w14:textId="77777777" w:rsidR="004C72DC" w:rsidRPr="00180ABF" w:rsidRDefault="004C72DC" w:rsidP="004C72DC">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D…………………………..60% to 69%</w:t>
      </w:r>
    </w:p>
    <w:p w14:paraId="7BC54920" w14:textId="77777777" w:rsidR="004C72DC" w:rsidRPr="00180ABF" w:rsidRDefault="004C72DC" w:rsidP="004C72DC">
      <w:pPr>
        <w:rPr>
          <w:rFonts w:ascii="Times New Roman" w:hAnsi="Times New Roman" w:cs="Times New Roman"/>
          <w:sz w:val="22"/>
          <w:szCs w:val="22"/>
        </w:rPr>
      </w:pPr>
      <w:r w:rsidRPr="00180ABF">
        <w:rPr>
          <w:rFonts w:ascii="Times New Roman" w:hAnsi="Times New Roman" w:cs="Times New Roman"/>
          <w:sz w:val="22"/>
          <w:szCs w:val="22"/>
        </w:rPr>
        <w:t xml:space="preserve">          </w:t>
      </w:r>
      <w:r w:rsidRPr="00180ABF">
        <w:rPr>
          <w:rFonts w:ascii="Times New Roman" w:hAnsi="Times New Roman" w:cs="Times New Roman"/>
          <w:sz w:val="22"/>
          <w:szCs w:val="22"/>
        </w:rPr>
        <w:tab/>
      </w:r>
      <w:r w:rsidRPr="00180ABF">
        <w:rPr>
          <w:rFonts w:ascii="Times New Roman" w:hAnsi="Times New Roman" w:cs="Times New Roman"/>
          <w:sz w:val="22"/>
          <w:szCs w:val="22"/>
        </w:rPr>
        <w:tab/>
        <w:t>F…………………………..59% and below</w:t>
      </w:r>
    </w:p>
    <w:p w14:paraId="3CA97CDD" w14:textId="40690604" w:rsidR="00057093" w:rsidRPr="00BD4B26" w:rsidRDefault="00057093" w:rsidP="00BD4B26">
      <w:pPr>
        <w:rPr>
          <w:rFonts w:ascii="Times New Roman" w:eastAsia="Times New Roman" w:hAnsi="Times New Roman" w:cs="Times New Roman"/>
          <w:b/>
          <w:bCs/>
          <w:color w:val="000000"/>
          <w:sz w:val="22"/>
          <w:szCs w:val="22"/>
        </w:rPr>
      </w:pPr>
    </w:p>
    <w:p w14:paraId="639B99A0" w14:textId="7BB28E70" w:rsidR="002A5E1B" w:rsidRPr="00BD4B26" w:rsidRDefault="00C3619A" w:rsidP="00BD4B26">
      <w:pPr>
        <w:rPr>
          <w:rFonts w:ascii="Times New Roman" w:eastAsia="Times New Roman" w:hAnsi="Times New Roman" w:cs="Times New Roman"/>
          <w:b/>
          <w:bCs/>
          <w:color w:val="000000"/>
          <w:sz w:val="22"/>
          <w:szCs w:val="22"/>
        </w:rPr>
      </w:pPr>
      <w:r w:rsidRPr="00BD4B26">
        <w:rPr>
          <w:rFonts w:ascii="Times New Roman" w:eastAsia="Times New Roman" w:hAnsi="Times New Roman" w:cs="Times New Roman"/>
          <w:b/>
          <w:bCs/>
          <w:color w:val="000000"/>
          <w:sz w:val="22"/>
          <w:szCs w:val="22"/>
        </w:rPr>
        <w:t>F</w:t>
      </w:r>
      <w:r w:rsidR="002A5E1B" w:rsidRPr="00BD4B26">
        <w:rPr>
          <w:rFonts w:ascii="Times New Roman" w:eastAsia="Times New Roman" w:hAnsi="Times New Roman" w:cs="Times New Roman"/>
          <w:b/>
          <w:bCs/>
          <w:color w:val="000000"/>
          <w:sz w:val="22"/>
          <w:szCs w:val="22"/>
        </w:rPr>
        <w:t>. ATTENDANCE POLICY</w:t>
      </w:r>
    </w:p>
    <w:p w14:paraId="63618B81" w14:textId="77777777" w:rsidR="002A5E1B" w:rsidRPr="00BD4B26" w:rsidRDefault="002A5E1B" w:rsidP="00BD4B26">
      <w:pPr>
        <w:rPr>
          <w:rFonts w:ascii="Times New Roman" w:hAnsi="Times New Roman" w:cs="Times New Roman"/>
          <w:sz w:val="22"/>
          <w:szCs w:val="22"/>
        </w:rPr>
      </w:pPr>
    </w:p>
    <w:p w14:paraId="4958B86C" w14:textId="77777777" w:rsidR="002A5E1B" w:rsidRPr="00BD4B26" w:rsidRDefault="002A5E1B" w:rsidP="00BD4B26">
      <w:pPr>
        <w:ind w:left="360"/>
        <w:rPr>
          <w:rFonts w:ascii="Times New Roman" w:hAnsi="Times New Roman" w:cs="Times New Roman"/>
          <w:sz w:val="22"/>
          <w:szCs w:val="22"/>
        </w:rPr>
      </w:pPr>
      <w:r w:rsidRPr="00BD4B26">
        <w:rPr>
          <w:rFonts w:ascii="Times New Roman" w:hAnsi="Times New Roman" w:cs="Times New Roman"/>
          <w:sz w:val="22"/>
          <w:szCs w:val="22"/>
        </w:rPr>
        <w:t xml:space="preserve">Students are required to attend the class during scheduled class time.  A maximum of 6 absences in an MWF class and 4 absences in a TTH class can be allowed during the semester.   The total missed classes include unexcused and excused, such as sickness, funerals, and any other circumstances. </w:t>
      </w:r>
      <w:r w:rsidRPr="00BD4B26">
        <w:rPr>
          <w:rFonts w:ascii="Times New Roman" w:hAnsi="Times New Roman" w:cs="Times New Roman"/>
          <w:b/>
          <w:sz w:val="22"/>
          <w:szCs w:val="22"/>
        </w:rPr>
        <w:t>A student exceeding the maximum limit of absences will be withdrawn from the class by the instructor without prior notice to the student</w:t>
      </w:r>
      <w:r w:rsidRPr="00BD4B26">
        <w:rPr>
          <w:rFonts w:ascii="Times New Roman" w:hAnsi="Times New Roman" w:cs="Times New Roman"/>
          <w:sz w:val="22"/>
          <w:szCs w:val="22"/>
        </w:rPr>
        <w:t xml:space="preserve">.  </w:t>
      </w:r>
    </w:p>
    <w:p w14:paraId="4D27EF4B" w14:textId="6BA7D814" w:rsidR="00057093" w:rsidRPr="00BD4B26" w:rsidRDefault="002A5E1B" w:rsidP="00BD4B26">
      <w:pPr>
        <w:ind w:left="360"/>
        <w:rPr>
          <w:rFonts w:ascii="Times New Roman" w:hAnsi="Times New Roman" w:cs="Times New Roman"/>
          <w:sz w:val="22"/>
          <w:szCs w:val="22"/>
        </w:rPr>
      </w:pPr>
      <w:r w:rsidRPr="00BD4B26">
        <w:rPr>
          <w:rFonts w:ascii="Times New Roman" w:hAnsi="Times New Roman" w:cs="Times New Roman"/>
          <w:sz w:val="22"/>
          <w:szCs w:val="22"/>
        </w:rPr>
        <w:t xml:space="preserve">Latecomers will be marked tardy and </w:t>
      </w:r>
      <w:proofErr w:type="gramStart"/>
      <w:r w:rsidRPr="00BD4B26">
        <w:rPr>
          <w:rFonts w:ascii="Times New Roman" w:hAnsi="Times New Roman" w:cs="Times New Roman"/>
          <w:sz w:val="22"/>
          <w:szCs w:val="22"/>
        </w:rPr>
        <w:t>three(</w:t>
      </w:r>
      <w:proofErr w:type="gramEnd"/>
      <w:r w:rsidRPr="00BD4B26">
        <w:rPr>
          <w:rFonts w:ascii="Times New Roman" w:hAnsi="Times New Roman" w:cs="Times New Roman"/>
          <w:sz w:val="22"/>
          <w:szCs w:val="22"/>
        </w:rPr>
        <w:t xml:space="preserve">3) tardiness during MWF and  two(2) tardiness during TTH classes will be counted as one absence. Official class attendance sheet will be passed for signature before lesson discussions start.  Names without affixed signatures will be considered absent.  Therefore, it is the responsibility of the student to make sure that he/she signs the official class attendance sheet.  For an MWF class, a student will be rendered tardy after 10 minutes, and for a </w:t>
      </w:r>
      <w:proofErr w:type="spellStart"/>
      <w:r w:rsidRPr="00BD4B26">
        <w:rPr>
          <w:rFonts w:ascii="Times New Roman" w:hAnsi="Times New Roman" w:cs="Times New Roman"/>
          <w:sz w:val="22"/>
          <w:szCs w:val="22"/>
        </w:rPr>
        <w:t>TTh</w:t>
      </w:r>
      <w:proofErr w:type="spellEnd"/>
      <w:r w:rsidRPr="00BD4B26">
        <w:rPr>
          <w:rFonts w:ascii="Times New Roman" w:hAnsi="Times New Roman" w:cs="Times New Roman"/>
          <w:sz w:val="22"/>
          <w:szCs w:val="22"/>
        </w:rPr>
        <w:t xml:space="preserve"> class, a student will be marked tardy after 15 minutes.</w:t>
      </w:r>
    </w:p>
    <w:p w14:paraId="11770238" w14:textId="1DDF8720" w:rsidR="00FA5CA5" w:rsidRPr="00BD4B26" w:rsidRDefault="00FA5CA5" w:rsidP="00BD4B26">
      <w:pPr>
        <w:shd w:val="clear" w:color="auto" w:fill="FFFFFF"/>
        <w:spacing w:before="100" w:beforeAutospacing="1" w:after="100" w:afterAutospacing="1"/>
        <w:rPr>
          <w:rFonts w:ascii="Times New Roman" w:hAnsi="Times New Roman" w:cs="Times New Roman"/>
          <w:color w:val="000000"/>
          <w:sz w:val="22"/>
          <w:szCs w:val="22"/>
        </w:rPr>
      </w:pPr>
      <w:r w:rsidRPr="00BD4B26">
        <w:rPr>
          <w:rFonts w:ascii="Times New Roman" w:hAnsi="Times New Roman" w:cs="Times New Roman"/>
          <w:b/>
          <w:bCs/>
          <w:color w:val="000000"/>
          <w:sz w:val="22"/>
          <w:szCs w:val="22"/>
        </w:rPr>
        <w:t xml:space="preserve">G.  </w:t>
      </w:r>
      <w:r w:rsidR="00CA4838" w:rsidRPr="00BD4B26">
        <w:rPr>
          <w:rFonts w:ascii="Times New Roman" w:hAnsi="Times New Roman" w:cs="Times New Roman"/>
          <w:b/>
          <w:bCs/>
          <w:color w:val="000000"/>
          <w:sz w:val="22"/>
          <w:szCs w:val="22"/>
        </w:rPr>
        <w:t>Required</w:t>
      </w:r>
      <w:r w:rsidRPr="00BD4B26">
        <w:rPr>
          <w:rFonts w:ascii="Times New Roman" w:hAnsi="Times New Roman" w:cs="Times New Roman"/>
          <w:b/>
          <w:bCs/>
          <w:color w:val="000000"/>
          <w:sz w:val="22"/>
          <w:szCs w:val="22"/>
        </w:rPr>
        <w:t xml:space="preserve"> </w:t>
      </w:r>
      <w:proofErr w:type="gramStart"/>
      <w:r w:rsidRPr="00BD4B26">
        <w:rPr>
          <w:rFonts w:ascii="Times New Roman" w:hAnsi="Times New Roman" w:cs="Times New Roman"/>
          <w:b/>
          <w:bCs/>
          <w:color w:val="000000"/>
          <w:sz w:val="22"/>
          <w:szCs w:val="22"/>
        </w:rPr>
        <w:t>TEXT(</w:t>
      </w:r>
      <w:proofErr w:type="gramEnd"/>
      <w:r w:rsidRPr="00BD4B26">
        <w:rPr>
          <w:rFonts w:ascii="Times New Roman" w:hAnsi="Times New Roman" w:cs="Times New Roman"/>
          <w:b/>
          <w:bCs/>
          <w:color w:val="000000"/>
          <w:sz w:val="22"/>
          <w:szCs w:val="22"/>
        </w:rPr>
        <w:t>S) AND COURSE MATERIALS</w:t>
      </w:r>
    </w:p>
    <w:p w14:paraId="1D9CCD7A" w14:textId="3C22B395" w:rsidR="00FA5CA5" w:rsidRPr="00BD4B26" w:rsidRDefault="00FA5CA5" w:rsidP="00BD4B26">
      <w:pPr>
        <w:shd w:val="clear" w:color="auto" w:fill="FFFFFF"/>
        <w:spacing w:before="100" w:beforeAutospacing="1" w:after="100" w:afterAutospacing="1"/>
        <w:rPr>
          <w:rFonts w:ascii="Times New Roman" w:hAnsi="Times New Roman" w:cs="Times New Roman"/>
          <w:color w:val="000000"/>
          <w:sz w:val="22"/>
          <w:szCs w:val="22"/>
        </w:rPr>
      </w:pPr>
      <w:r w:rsidRPr="00BD4B26">
        <w:rPr>
          <w:rFonts w:ascii="Times New Roman" w:hAnsi="Times New Roman" w:cs="Times New Roman"/>
          <w:color w:val="000000"/>
          <w:sz w:val="22"/>
          <w:szCs w:val="22"/>
        </w:rPr>
        <w:t xml:space="preserve">       </w:t>
      </w:r>
      <w:proofErr w:type="spellStart"/>
      <w:r w:rsidRPr="00BD4B26">
        <w:rPr>
          <w:rFonts w:ascii="Times New Roman" w:hAnsi="Times New Roman" w:cs="Times New Roman"/>
          <w:color w:val="000000"/>
          <w:sz w:val="22"/>
          <w:szCs w:val="22"/>
        </w:rPr>
        <w:t>Ashcroft</w:t>
      </w:r>
      <w:proofErr w:type="gramStart"/>
      <w:r w:rsidRPr="00BD4B26">
        <w:rPr>
          <w:rFonts w:ascii="Times New Roman" w:hAnsi="Times New Roman" w:cs="Times New Roman"/>
          <w:color w:val="000000"/>
          <w:sz w:val="22"/>
          <w:szCs w:val="22"/>
        </w:rPr>
        <w:t>,J.D</w:t>
      </w:r>
      <w:proofErr w:type="spellEnd"/>
      <w:proofErr w:type="gramEnd"/>
      <w:r w:rsidRPr="00BD4B26">
        <w:rPr>
          <w:rFonts w:ascii="Times New Roman" w:hAnsi="Times New Roman" w:cs="Times New Roman"/>
          <w:color w:val="000000"/>
          <w:sz w:val="22"/>
          <w:szCs w:val="22"/>
        </w:rPr>
        <w:t xml:space="preserve">. &amp; </w:t>
      </w:r>
      <w:proofErr w:type="spellStart"/>
      <w:r w:rsidRPr="00BD4B26">
        <w:rPr>
          <w:rFonts w:ascii="Times New Roman" w:hAnsi="Times New Roman" w:cs="Times New Roman"/>
          <w:color w:val="000000"/>
          <w:sz w:val="22"/>
          <w:szCs w:val="22"/>
        </w:rPr>
        <w:t>Asdcroft</w:t>
      </w:r>
      <w:proofErr w:type="spellEnd"/>
      <w:r w:rsidRPr="00BD4B26">
        <w:rPr>
          <w:rFonts w:ascii="Times New Roman" w:hAnsi="Times New Roman" w:cs="Times New Roman"/>
          <w:color w:val="000000"/>
          <w:sz w:val="22"/>
          <w:szCs w:val="22"/>
        </w:rPr>
        <w:t>, J.E. 2008</w:t>
      </w:r>
      <w:r w:rsidR="00984580" w:rsidRPr="00BD4B26">
        <w:rPr>
          <w:rFonts w:ascii="Times New Roman" w:hAnsi="Times New Roman" w:cs="Times New Roman"/>
          <w:color w:val="000000"/>
          <w:sz w:val="22"/>
          <w:szCs w:val="22"/>
        </w:rPr>
        <w:t xml:space="preserve"> 17 edition</w:t>
      </w:r>
      <w:r w:rsidRPr="00BD4B26">
        <w:rPr>
          <w:rFonts w:ascii="Times New Roman" w:hAnsi="Times New Roman" w:cs="Times New Roman"/>
          <w:color w:val="000000"/>
          <w:sz w:val="22"/>
          <w:szCs w:val="22"/>
        </w:rPr>
        <w:t xml:space="preserve">. </w:t>
      </w:r>
      <w:proofErr w:type="gramStart"/>
      <w:r w:rsidRPr="00BD4B26">
        <w:rPr>
          <w:rFonts w:ascii="Times New Roman" w:hAnsi="Times New Roman" w:cs="Times New Roman"/>
          <w:color w:val="000000"/>
          <w:sz w:val="22"/>
          <w:szCs w:val="22"/>
        </w:rPr>
        <w:t>Law for Business.</w:t>
      </w:r>
      <w:proofErr w:type="gramEnd"/>
      <w:r w:rsidRPr="00BD4B26">
        <w:rPr>
          <w:rFonts w:ascii="Times New Roman" w:hAnsi="Times New Roman" w:cs="Times New Roman"/>
          <w:color w:val="000000"/>
          <w:sz w:val="22"/>
          <w:szCs w:val="22"/>
        </w:rPr>
        <w:t xml:space="preserve"> City of Publication: South-</w:t>
      </w:r>
    </w:p>
    <w:p w14:paraId="23837E77" w14:textId="77777777" w:rsidR="00FA5CA5" w:rsidRPr="00BD4B26" w:rsidRDefault="00FA5CA5" w:rsidP="00BD4B26">
      <w:pPr>
        <w:shd w:val="clear" w:color="auto" w:fill="FFFFFF"/>
        <w:spacing w:before="100" w:beforeAutospacing="1" w:after="100" w:afterAutospacing="1"/>
        <w:rPr>
          <w:rFonts w:ascii="Times New Roman" w:hAnsi="Times New Roman" w:cs="Times New Roman"/>
          <w:color w:val="000000"/>
          <w:sz w:val="22"/>
          <w:szCs w:val="22"/>
        </w:rPr>
      </w:pPr>
      <w:r w:rsidRPr="00BD4B26">
        <w:rPr>
          <w:rFonts w:ascii="Times New Roman" w:hAnsi="Times New Roman" w:cs="Times New Roman"/>
          <w:color w:val="000000"/>
          <w:sz w:val="22"/>
          <w:szCs w:val="22"/>
        </w:rPr>
        <w:t xml:space="preserve">       </w:t>
      </w:r>
      <w:proofErr w:type="gramStart"/>
      <w:r w:rsidRPr="00BD4B26">
        <w:rPr>
          <w:rFonts w:ascii="Times New Roman" w:hAnsi="Times New Roman" w:cs="Times New Roman"/>
          <w:color w:val="000000"/>
          <w:sz w:val="22"/>
          <w:szCs w:val="22"/>
        </w:rPr>
        <w:t>Western  Publishing</w:t>
      </w:r>
      <w:proofErr w:type="gramEnd"/>
      <w:r w:rsidRPr="00BD4B26">
        <w:rPr>
          <w:rFonts w:ascii="Times New Roman" w:hAnsi="Times New Roman" w:cs="Times New Roman"/>
          <w:color w:val="000000"/>
          <w:sz w:val="22"/>
          <w:szCs w:val="22"/>
        </w:rPr>
        <w:t xml:space="preserve"> (or most recent edition).</w:t>
      </w:r>
    </w:p>
    <w:p w14:paraId="0697571A" w14:textId="24466DFC" w:rsidR="00FA5CA5" w:rsidRPr="00BD4B26" w:rsidRDefault="00FA5CA5" w:rsidP="00BD4B26">
      <w:pPr>
        <w:shd w:val="clear" w:color="auto" w:fill="FFFFFF"/>
        <w:spacing w:before="100" w:beforeAutospacing="1" w:after="100" w:afterAutospacing="1"/>
        <w:rPr>
          <w:rFonts w:ascii="Times New Roman" w:hAnsi="Times New Roman" w:cs="Times New Roman"/>
          <w:color w:val="000000"/>
          <w:sz w:val="22"/>
          <w:szCs w:val="22"/>
        </w:rPr>
      </w:pPr>
      <w:r w:rsidRPr="00BD4B26">
        <w:rPr>
          <w:rFonts w:ascii="Times New Roman" w:hAnsi="Times New Roman" w:cs="Times New Roman"/>
          <w:b/>
          <w:bCs/>
          <w:color w:val="000000"/>
          <w:sz w:val="22"/>
          <w:szCs w:val="22"/>
        </w:rPr>
        <w:t>H.</w:t>
      </w:r>
      <w:r w:rsidRPr="00BD4B26">
        <w:rPr>
          <w:rFonts w:ascii="Times New Roman" w:hAnsi="Times New Roman" w:cs="Times New Roman"/>
          <w:color w:val="000000"/>
          <w:sz w:val="22"/>
          <w:szCs w:val="22"/>
        </w:rPr>
        <w:t>  </w:t>
      </w:r>
      <w:r w:rsidRPr="00BD4B26">
        <w:rPr>
          <w:rFonts w:ascii="Times New Roman" w:hAnsi="Times New Roman" w:cs="Times New Roman"/>
          <w:b/>
          <w:bCs/>
          <w:color w:val="000000"/>
          <w:sz w:val="22"/>
          <w:szCs w:val="22"/>
        </w:rPr>
        <w:t>REFERENCE MATERIALS</w:t>
      </w:r>
    </w:p>
    <w:p w14:paraId="76F538F0" w14:textId="77777777" w:rsidR="00FA5CA5" w:rsidRPr="00BD4B26" w:rsidRDefault="00FA5CA5" w:rsidP="00BD4B26">
      <w:pPr>
        <w:shd w:val="clear" w:color="auto" w:fill="FFFFFF"/>
        <w:spacing w:before="100" w:beforeAutospacing="1" w:after="100" w:afterAutospacing="1"/>
        <w:rPr>
          <w:rFonts w:ascii="Times New Roman" w:hAnsi="Times New Roman" w:cs="Times New Roman"/>
          <w:color w:val="000000"/>
          <w:sz w:val="22"/>
          <w:szCs w:val="22"/>
        </w:rPr>
      </w:pPr>
      <w:r w:rsidRPr="00BD4B26">
        <w:rPr>
          <w:rFonts w:ascii="Times New Roman" w:hAnsi="Times New Roman" w:cs="Times New Roman"/>
          <w:color w:val="000000"/>
          <w:sz w:val="22"/>
          <w:szCs w:val="22"/>
        </w:rPr>
        <w:t>Supplementary handouts pertaining to the FSM constitution will also be used.</w:t>
      </w:r>
    </w:p>
    <w:p w14:paraId="7650F675" w14:textId="49B40D98" w:rsidR="00B32805" w:rsidRPr="00BD4B26" w:rsidRDefault="00B32805" w:rsidP="00BD4B26">
      <w:pPr>
        <w:pStyle w:val="BodyText2"/>
        <w:tabs>
          <w:tab w:val="left" w:pos="720"/>
        </w:tabs>
        <w:rPr>
          <w:rFonts w:ascii="Times New Roman" w:hAnsi="Times New Roman" w:cs="Times New Roman"/>
          <w:b/>
          <w:sz w:val="22"/>
          <w:szCs w:val="22"/>
        </w:rPr>
      </w:pPr>
      <w:r w:rsidRPr="00BD4B26">
        <w:rPr>
          <w:rFonts w:ascii="Times New Roman" w:hAnsi="Times New Roman" w:cs="Times New Roman"/>
          <w:b/>
          <w:sz w:val="22"/>
          <w:szCs w:val="22"/>
        </w:rPr>
        <w:t>I. ACADEMIC HONESTY POLICY</w:t>
      </w:r>
    </w:p>
    <w:p w14:paraId="1B0BD819" w14:textId="77777777" w:rsidR="00B32805" w:rsidRPr="00BD4B26" w:rsidRDefault="00B32805" w:rsidP="00BD4B26">
      <w:pPr>
        <w:pStyle w:val="BodyText2"/>
        <w:tabs>
          <w:tab w:val="left" w:pos="720"/>
        </w:tabs>
        <w:rPr>
          <w:rFonts w:ascii="Times New Roman" w:hAnsi="Times New Roman" w:cs="Times New Roman"/>
          <w:sz w:val="22"/>
          <w:szCs w:val="22"/>
        </w:rPr>
      </w:pPr>
      <w:r w:rsidRPr="00BD4B26">
        <w:rPr>
          <w:rFonts w:ascii="Times New Roman" w:hAnsi="Times New Roman" w:cs="Times New Roman"/>
          <w:sz w:val="22"/>
          <w:szCs w:val="22"/>
        </w:rPr>
        <w:t>The COM-FSM Academic Policy applies to this course (</w:t>
      </w:r>
      <w:r w:rsidRPr="00BD4B26">
        <w:rPr>
          <w:rFonts w:ascii="Times New Roman" w:hAnsi="Times New Roman" w:cs="Times New Roman"/>
          <w:b/>
          <w:sz w:val="22"/>
          <w:szCs w:val="22"/>
        </w:rPr>
        <w:t>Pls. refer to your handbook</w:t>
      </w:r>
      <w:r w:rsidRPr="00BD4B26">
        <w:rPr>
          <w:rFonts w:ascii="Times New Roman" w:hAnsi="Times New Roman" w:cs="Times New Roman"/>
          <w:sz w:val="22"/>
          <w:szCs w:val="22"/>
        </w:rPr>
        <w:t>)</w:t>
      </w:r>
    </w:p>
    <w:p w14:paraId="306DF8A5" w14:textId="77777777" w:rsidR="00B32805" w:rsidRPr="00BD4B26" w:rsidRDefault="00B32805" w:rsidP="00BD4B26">
      <w:pPr>
        <w:rPr>
          <w:rFonts w:ascii="Times New Roman" w:hAnsi="Times New Roman" w:cs="Times New Roman"/>
          <w:b/>
          <w:i/>
          <w:sz w:val="22"/>
          <w:szCs w:val="22"/>
        </w:rPr>
      </w:pPr>
      <w:r w:rsidRPr="00BD4B26">
        <w:rPr>
          <w:rFonts w:ascii="Times New Roman" w:hAnsi="Times New Roman" w:cs="Times New Roman"/>
          <w:b/>
          <w:i/>
          <w:sz w:val="22"/>
          <w:szCs w:val="22"/>
        </w:rPr>
        <w:t>Prepared by:  Timothy James M. Mamangon</w:t>
      </w:r>
    </w:p>
    <w:p w14:paraId="606AC73D" w14:textId="77777777" w:rsidR="00FA5CA5" w:rsidRPr="00BD4B26" w:rsidRDefault="00FA5CA5" w:rsidP="00BD4B26">
      <w:pPr>
        <w:rPr>
          <w:rFonts w:ascii="Times New Roman" w:hAnsi="Times New Roman" w:cs="Times New Roman"/>
          <w:sz w:val="22"/>
          <w:szCs w:val="22"/>
        </w:rPr>
      </w:pPr>
    </w:p>
    <w:sectPr w:rsidR="00FA5CA5" w:rsidRPr="00BD4B26" w:rsidSect="00F847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907"/>
    <w:multiLevelType w:val="multilevel"/>
    <w:tmpl w:val="BF4A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B3E28"/>
    <w:multiLevelType w:val="multilevel"/>
    <w:tmpl w:val="8208D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05F87"/>
    <w:multiLevelType w:val="multilevel"/>
    <w:tmpl w:val="08E2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B3D56"/>
    <w:multiLevelType w:val="hybridMultilevel"/>
    <w:tmpl w:val="9AE4BEC2"/>
    <w:lvl w:ilvl="0" w:tplc="610ED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096994"/>
    <w:multiLevelType w:val="multilevel"/>
    <w:tmpl w:val="4CF6CCF6"/>
    <w:lvl w:ilvl="0">
      <w:start w:val="1"/>
      <w:numFmt w:val="decimal"/>
      <w:lvlText w:val="%1."/>
      <w:lvlJc w:val="left"/>
      <w:pPr>
        <w:ind w:left="810" w:hanging="360"/>
      </w:pPr>
    </w:lvl>
    <w:lvl w:ilvl="1">
      <w:start w:val="1"/>
      <w:numFmt w:val="decimal"/>
      <w:isLgl/>
      <w:lvlText w:val="%1.%2."/>
      <w:lvlJc w:val="left"/>
      <w:pPr>
        <w:ind w:left="2340" w:hanging="360"/>
      </w:pPr>
      <w:rPr>
        <w:rFonts w:hint="default"/>
      </w:rPr>
    </w:lvl>
    <w:lvl w:ilvl="2">
      <w:start w:val="1"/>
      <w:numFmt w:val="decimal"/>
      <w:isLgl/>
      <w:lvlText w:val="%1.%2.%3."/>
      <w:lvlJc w:val="left"/>
      <w:pPr>
        <w:ind w:left="4230" w:hanging="720"/>
      </w:pPr>
      <w:rPr>
        <w:rFonts w:hint="default"/>
      </w:rPr>
    </w:lvl>
    <w:lvl w:ilvl="3">
      <w:start w:val="1"/>
      <w:numFmt w:val="decimal"/>
      <w:isLgl/>
      <w:lvlText w:val="%1.%2.%3.%4."/>
      <w:lvlJc w:val="left"/>
      <w:pPr>
        <w:ind w:left="5760" w:hanging="720"/>
      </w:pPr>
      <w:rPr>
        <w:rFonts w:hint="default"/>
      </w:rPr>
    </w:lvl>
    <w:lvl w:ilvl="4">
      <w:start w:val="1"/>
      <w:numFmt w:val="decimal"/>
      <w:isLgl/>
      <w:lvlText w:val="%1.%2.%3.%4.%5."/>
      <w:lvlJc w:val="left"/>
      <w:pPr>
        <w:ind w:left="7650" w:hanging="1080"/>
      </w:pPr>
      <w:rPr>
        <w:rFonts w:hint="default"/>
      </w:rPr>
    </w:lvl>
    <w:lvl w:ilvl="5">
      <w:start w:val="1"/>
      <w:numFmt w:val="decimal"/>
      <w:isLgl/>
      <w:lvlText w:val="%1.%2.%3.%4.%5.%6."/>
      <w:lvlJc w:val="left"/>
      <w:pPr>
        <w:ind w:left="9180" w:hanging="1080"/>
      </w:pPr>
      <w:rPr>
        <w:rFonts w:hint="default"/>
      </w:rPr>
    </w:lvl>
    <w:lvl w:ilvl="6">
      <w:start w:val="1"/>
      <w:numFmt w:val="decimal"/>
      <w:isLgl/>
      <w:lvlText w:val="%1.%2.%3.%4.%5.%6.%7."/>
      <w:lvlJc w:val="left"/>
      <w:pPr>
        <w:ind w:left="11070" w:hanging="1440"/>
      </w:pPr>
      <w:rPr>
        <w:rFonts w:hint="default"/>
      </w:rPr>
    </w:lvl>
    <w:lvl w:ilvl="7">
      <w:start w:val="1"/>
      <w:numFmt w:val="decimal"/>
      <w:isLgl/>
      <w:lvlText w:val="%1.%2.%3.%4.%5.%6.%7.%8."/>
      <w:lvlJc w:val="left"/>
      <w:pPr>
        <w:ind w:left="12600" w:hanging="1440"/>
      </w:pPr>
      <w:rPr>
        <w:rFonts w:hint="default"/>
      </w:rPr>
    </w:lvl>
    <w:lvl w:ilvl="8">
      <w:start w:val="1"/>
      <w:numFmt w:val="decimal"/>
      <w:isLgl/>
      <w:lvlText w:val="%1.%2.%3.%4.%5.%6.%7.%8.%9."/>
      <w:lvlJc w:val="left"/>
      <w:pPr>
        <w:ind w:left="14490" w:hanging="1800"/>
      </w:pPr>
      <w:rPr>
        <w:rFonts w:hint="default"/>
      </w:rPr>
    </w:lvl>
  </w:abstractNum>
  <w:abstractNum w:abstractNumId="5">
    <w:nsid w:val="1C29164D"/>
    <w:multiLevelType w:val="multilevel"/>
    <w:tmpl w:val="972E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B062F9"/>
    <w:multiLevelType w:val="multilevel"/>
    <w:tmpl w:val="8D3A5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7B3CA4"/>
    <w:multiLevelType w:val="hybridMultilevel"/>
    <w:tmpl w:val="23A4C072"/>
    <w:lvl w:ilvl="0" w:tplc="69660A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61A3F24"/>
    <w:multiLevelType w:val="hybridMultilevel"/>
    <w:tmpl w:val="AC52668C"/>
    <w:lvl w:ilvl="0" w:tplc="5762CF1A">
      <w:start w:val="1"/>
      <w:numFmt w:val="decimal"/>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4A37E9"/>
    <w:multiLevelType w:val="multilevel"/>
    <w:tmpl w:val="3908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6C1542"/>
    <w:multiLevelType w:val="multilevel"/>
    <w:tmpl w:val="77B2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8B23B1"/>
    <w:multiLevelType w:val="multilevel"/>
    <w:tmpl w:val="EBD29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AE18FE"/>
    <w:multiLevelType w:val="hybridMultilevel"/>
    <w:tmpl w:val="30D60F34"/>
    <w:lvl w:ilvl="0" w:tplc="457C2A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5"/>
  </w:num>
  <w:num w:numId="5">
    <w:abstractNumId w:val="12"/>
  </w:num>
  <w:num w:numId="6">
    <w:abstractNumId w:val="9"/>
  </w:num>
  <w:num w:numId="7">
    <w:abstractNumId w:val="0"/>
  </w:num>
  <w:num w:numId="8">
    <w:abstractNumId w:val="6"/>
  </w:num>
  <w:num w:numId="9">
    <w:abstractNumId w:val="2"/>
  </w:num>
  <w:num w:numId="10">
    <w:abstractNumId w:val="7"/>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98"/>
    <w:rsid w:val="00036A1F"/>
    <w:rsid w:val="000427CF"/>
    <w:rsid w:val="00057093"/>
    <w:rsid w:val="000E57ED"/>
    <w:rsid w:val="00101FCC"/>
    <w:rsid w:val="00104A36"/>
    <w:rsid w:val="00135C07"/>
    <w:rsid w:val="001A0435"/>
    <w:rsid w:val="001B7753"/>
    <w:rsid w:val="001C232F"/>
    <w:rsid w:val="001D0498"/>
    <w:rsid w:val="00201BD1"/>
    <w:rsid w:val="00247559"/>
    <w:rsid w:val="0025653F"/>
    <w:rsid w:val="00274FC3"/>
    <w:rsid w:val="002924BA"/>
    <w:rsid w:val="002A0D7B"/>
    <w:rsid w:val="002A5E1B"/>
    <w:rsid w:val="002C055D"/>
    <w:rsid w:val="002E136A"/>
    <w:rsid w:val="002E4EEB"/>
    <w:rsid w:val="00312296"/>
    <w:rsid w:val="0031743F"/>
    <w:rsid w:val="003951D4"/>
    <w:rsid w:val="003B68C9"/>
    <w:rsid w:val="003E161C"/>
    <w:rsid w:val="00406240"/>
    <w:rsid w:val="004346F5"/>
    <w:rsid w:val="00460E03"/>
    <w:rsid w:val="00465A1F"/>
    <w:rsid w:val="004A4098"/>
    <w:rsid w:val="004A770D"/>
    <w:rsid w:val="004C72DC"/>
    <w:rsid w:val="004E5E5C"/>
    <w:rsid w:val="005E33F8"/>
    <w:rsid w:val="0064626F"/>
    <w:rsid w:val="006B2636"/>
    <w:rsid w:val="006B2758"/>
    <w:rsid w:val="006D554C"/>
    <w:rsid w:val="00702847"/>
    <w:rsid w:val="0076224F"/>
    <w:rsid w:val="0077026B"/>
    <w:rsid w:val="00803D28"/>
    <w:rsid w:val="00866D9D"/>
    <w:rsid w:val="00891FA8"/>
    <w:rsid w:val="008D6B7E"/>
    <w:rsid w:val="00921054"/>
    <w:rsid w:val="009424BB"/>
    <w:rsid w:val="00960522"/>
    <w:rsid w:val="00984580"/>
    <w:rsid w:val="00993377"/>
    <w:rsid w:val="00A03F21"/>
    <w:rsid w:val="00A36DFA"/>
    <w:rsid w:val="00A40480"/>
    <w:rsid w:val="00A77ED8"/>
    <w:rsid w:val="00B04EE0"/>
    <w:rsid w:val="00B32805"/>
    <w:rsid w:val="00B33F09"/>
    <w:rsid w:val="00B372B0"/>
    <w:rsid w:val="00B90795"/>
    <w:rsid w:val="00B96FC2"/>
    <w:rsid w:val="00BC19ED"/>
    <w:rsid w:val="00BC6C32"/>
    <w:rsid w:val="00BD4B26"/>
    <w:rsid w:val="00BD58C8"/>
    <w:rsid w:val="00BE6A88"/>
    <w:rsid w:val="00C3619A"/>
    <w:rsid w:val="00C521A8"/>
    <w:rsid w:val="00C7659E"/>
    <w:rsid w:val="00CA4838"/>
    <w:rsid w:val="00CD687D"/>
    <w:rsid w:val="00D272FF"/>
    <w:rsid w:val="00DE644C"/>
    <w:rsid w:val="00E13494"/>
    <w:rsid w:val="00E30B08"/>
    <w:rsid w:val="00E377D8"/>
    <w:rsid w:val="00E450C3"/>
    <w:rsid w:val="00E935C5"/>
    <w:rsid w:val="00EE3D73"/>
    <w:rsid w:val="00EE4C77"/>
    <w:rsid w:val="00F4574B"/>
    <w:rsid w:val="00F540AC"/>
    <w:rsid w:val="00F8478E"/>
    <w:rsid w:val="00FA5CA5"/>
    <w:rsid w:val="00FC1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7E5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098"/>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4A4098"/>
    <w:pPr>
      <w:spacing w:before="100" w:beforeAutospacing="1" w:after="100" w:afterAutospacing="1"/>
      <w:outlineLvl w:val="4"/>
    </w:pPr>
    <w:rPr>
      <w:rFonts w:ascii="Times" w:hAnsi="Times"/>
      <w:b/>
      <w:bCs/>
      <w:sz w:val="20"/>
      <w:szCs w:val="20"/>
    </w:rPr>
  </w:style>
  <w:style w:type="paragraph" w:styleId="Heading6">
    <w:name w:val="heading 6"/>
    <w:basedOn w:val="Normal"/>
    <w:next w:val="Normal"/>
    <w:link w:val="Heading6Char"/>
    <w:uiPriority w:val="9"/>
    <w:semiHidden/>
    <w:unhideWhenUsed/>
    <w:qFormat/>
    <w:rsid w:val="00460E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98"/>
    <w:rPr>
      <w:rFonts w:ascii="Times" w:hAnsi="Times"/>
      <w:b/>
      <w:bCs/>
      <w:kern w:val="36"/>
      <w:sz w:val="48"/>
      <w:szCs w:val="48"/>
    </w:rPr>
  </w:style>
  <w:style w:type="character" w:customStyle="1" w:styleId="Heading5Char">
    <w:name w:val="Heading 5 Char"/>
    <w:basedOn w:val="DefaultParagraphFont"/>
    <w:link w:val="Heading5"/>
    <w:uiPriority w:val="9"/>
    <w:rsid w:val="004A4098"/>
    <w:rPr>
      <w:rFonts w:ascii="Times" w:hAnsi="Times"/>
      <w:b/>
      <w:bCs/>
      <w:sz w:val="20"/>
      <w:szCs w:val="20"/>
    </w:rPr>
  </w:style>
  <w:style w:type="paragraph" w:styleId="NormalWeb">
    <w:name w:val="Normal (Web)"/>
    <w:basedOn w:val="Normal"/>
    <w:uiPriority w:val="99"/>
    <w:unhideWhenUsed/>
    <w:rsid w:val="004A409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57093"/>
    <w:pPr>
      <w:ind w:left="720"/>
      <w:contextualSpacing/>
    </w:pPr>
  </w:style>
  <w:style w:type="character" w:styleId="Hyperlink">
    <w:name w:val="Hyperlink"/>
    <w:basedOn w:val="DefaultParagraphFont"/>
    <w:rsid w:val="002A5E1B"/>
    <w:rPr>
      <w:color w:val="0000FF"/>
      <w:u w:val="single"/>
    </w:rPr>
  </w:style>
  <w:style w:type="character" w:customStyle="1" w:styleId="Heading6Char">
    <w:name w:val="Heading 6 Char"/>
    <w:basedOn w:val="DefaultParagraphFont"/>
    <w:link w:val="Heading6"/>
    <w:uiPriority w:val="9"/>
    <w:semiHidden/>
    <w:rsid w:val="00460E03"/>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460E03"/>
    <w:rPr>
      <w:b/>
      <w:bCs/>
    </w:rPr>
  </w:style>
  <w:style w:type="paragraph" w:styleId="BodyText2">
    <w:name w:val="Body Text 2"/>
    <w:basedOn w:val="Normal"/>
    <w:link w:val="BodyText2Char"/>
    <w:uiPriority w:val="99"/>
    <w:semiHidden/>
    <w:unhideWhenUsed/>
    <w:rsid w:val="00460E03"/>
    <w:pPr>
      <w:spacing w:before="100" w:beforeAutospacing="1" w:after="100" w:afterAutospacing="1"/>
    </w:pPr>
    <w:rPr>
      <w:rFonts w:ascii="Times" w:hAnsi="Times"/>
      <w:sz w:val="20"/>
      <w:szCs w:val="20"/>
    </w:rPr>
  </w:style>
  <w:style w:type="character" w:customStyle="1" w:styleId="BodyText2Char">
    <w:name w:val="Body Text 2 Char"/>
    <w:basedOn w:val="DefaultParagraphFont"/>
    <w:link w:val="BodyText2"/>
    <w:uiPriority w:val="99"/>
    <w:semiHidden/>
    <w:rsid w:val="00460E03"/>
    <w:rPr>
      <w:rFonts w:ascii="Times" w:hAnsi="Times"/>
      <w:sz w:val="20"/>
      <w:szCs w:val="20"/>
    </w:rPr>
  </w:style>
  <w:style w:type="paragraph" w:styleId="BodyTextIndent">
    <w:name w:val="Body Text Indent"/>
    <w:basedOn w:val="Normal"/>
    <w:link w:val="BodyTextIndentChar"/>
    <w:uiPriority w:val="99"/>
    <w:semiHidden/>
    <w:unhideWhenUsed/>
    <w:rsid w:val="00460E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460E03"/>
    <w:rPr>
      <w:rFonts w:ascii="Times" w:hAnsi="Times"/>
      <w:sz w:val="20"/>
      <w:szCs w:val="20"/>
    </w:rPr>
  </w:style>
  <w:style w:type="character" w:customStyle="1" w:styleId="apple-converted-space">
    <w:name w:val="apple-converted-space"/>
    <w:basedOn w:val="DefaultParagraphFont"/>
    <w:rsid w:val="00460E03"/>
  </w:style>
  <w:style w:type="character" w:styleId="Emphasis">
    <w:name w:val="Emphasis"/>
    <w:basedOn w:val="DefaultParagraphFont"/>
    <w:uiPriority w:val="20"/>
    <w:qFormat/>
    <w:rsid w:val="00460E03"/>
    <w:rPr>
      <w:i/>
      <w:iCs/>
    </w:rPr>
  </w:style>
  <w:style w:type="paragraph" w:styleId="BodyText">
    <w:name w:val="Body Text"/>
    <w:basedOn w:val="Normal"/>
    <w:link w:val="BodyTextChar"/>
    <w:uiPriority w:val="99"/>
    <w:semiHidden/>
    <w:unhideWhenUsed/>
    <w:rsid w:val="00460E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460E03"/>
    <w:rPr>
      <w:rFonts w:ascii="Times" w:hAnsi="Times"/>
      <w:sz w:val="20"/>
      <w:szCs w:val="20"/>
    </w:rPr>
  </w:style>
  <w:style w:type="paragraph" w:customStyle="1" w:styleId="nospacing">
    <w:name w:val="nospacing"/>
    <w:basedOn w:val="Normal"/>
    <w:rsid w:val="00DE644C"/>
    <w:pPr>
      <w:spacing w:before="100" w:beforeAutospacing="1" w:after="100" w:afterAutospacing="1"/>
    </w:pPr>
    <w:rPr>
      <w:rFonts w:ascii="Times" w:hAnsi="Times"/>
      <w:sz w:val="20"/>
      <w:szCs w:val="20"/>
    </w:rPr>
  </w:style>
  <w:style w:type="table" w:styleId="TableGrid">
    <w:name w:val="Table Grid"/>
    <w:basedOn w:val="TableNormal"/>
    <w:uiPriority w:val="59"/>
    <w:rsid w:val="00891FA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4098"/>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4A4098"/>
    <w:pPr>
      <w:spacing w:before="100" w:beforeAutospacing="1" w:after="100" w:afterAutospacing="1"/>
      <w:outlineLvl w:val="4"/>
    </w:pPr>
    <w:rPr>
      <w:rFonts w:ascii="Times" w:hAnsi="Times"/>
      <w:b/>
      <w:bCs/>
      <w:sz w:val="20"/>
      <w:szCs w:val="20"/>
    </w:rPr>
  </w:style>
  <w:style w:type="paragraph" w:styleId="Heading6">
    <w:name w:val="heading 6"/>
    <w:basedOn w:val="Normal"/>
    <w:next w:val="Normal"/>
    <w:link w:val="Heading6Char"/>
    <w:uiPriority w:val="9"/>
    <w:semiHidden/>
    <w:unhideWhenUsed/>
    <w:qFormat/>
    <w:rsid w:val="00460E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98"/>
    <w:rPr>
      <w:rFonts w:ascii="Times" w:hAnsi="Times"/>
      <w:b/>
      <w:bCs/>
      <w:kern w:val="36"/>
      <w:sz w:val="48"/>
      <w:szCs w:val="48"/>
    </w:rPr>
  </w:style>
  <w:style w:type="character" w:customStyle="1" w:styleId="Heading5Char">
    <w:name w:val="Heading 5 Char"/>
    <w:basedOn w:val="DefaultParagraphFont"/>
    <w:link w:val="Heading5"/>
    <w:uiPriority w:val="9"/>
    <w:rsid w:val="004A4098"/>
    <w:rPr>
      <w:rFonts w:ascii="Times" w:hAnsi="Times"/>
      <w:b/>
      <w:bCs/>
      <w:sz w:val="20"/>
      <w:szCs w:val="20"/>
    </w:rPr>
  </w:style>
  <w:style w:type="paragraph" w:styleId="NormalWeb">
    <w:name w:val="Normal (Web)"/>
    <w:basedOn w:val="Normal"/>
    <w:uiPriority w:val="99"/>
    <w:unhideWhenUsed/>
    <w:rsid w:val="004A409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57093"/>
    <w:pPr>
      <w:ind w:left="720"/>
      <w:contextualSpacing/>
    </w:pPr>
  </w:style>
  <w:style w:type="character" w:styleId="Hyperlink">
    <w:name w:val="Hyperlink"/>
    <w:basedOn w:val="DefaultParagraphFont"/>
    <w:rsid w:val="002A5E1B"/>
    <w:rPr>
      <w:color w:val="0000FF"/>
      <w:u w:val="single"/>
    </w:rPr>
  </w:style>
  <w:style w:type="character" w:customStyle="1" w:styleId="Heading6Char">
    <w:name w:val="Heading 6 Char"/>
    <w:basedOn w:val="DefaultParagraphFont"/>
    <w:link w:val="Heading6"/>
    <w:uiPriority w:val="9"/>
    <w:semiHidden/>
    <w:rsid w:val="00460E03"/>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460E03"/>
    <w:rPr>
      <w:b/>
      <w:bCs/>
    </w:rPr>
  </w:style>
  <w:style w:type="paragraph" w:styleId="BodyText2">
    <w:name w:val="Body Text 2"/>
    <w:basedOn w:val="Normal"/>
    <w:link w:val="BodyText2Char"/>
    <w:uiPriority w:val="99"/>
    <w:semiHidden/>
    <w:unhideWhenUsed/>
    <w:rsid w:val="00460E03"/>
    <w:pPr>
      <w:spacing w:before="100" w:beforeAutospacing="1" w:after="100" w:afterAutospacing="1"/>
    </w:pPr>
    <w:rPr>
      <w:rFonts w:ascii="Times" w:hAnsi="Times"/>
      <w:sz w:val="20"/>
      <w:szCs w:val="20"/>
    </w:rPr>
  </w:style>
  <w:style w:type="character" w:customStyle="1" w:styleId="BodyText2Char">
    <w:name w:val="Body Text 2 Char"/>
    <w:basedOn w:val="DefaultParagraphFont"/>
    <w:link w:val="BodyText2"/>
    <w:uiPriority w:val="99"/>
    <w:semiHidden/>
    <w:rsid w:val="00460E03"/>
    <w:rPr>
      <w:rFonts w:ascii="Times" w:hAnsi="Times"/>
      <w:sz w:val="20"/>
      <w:szCs w:val="20"/>
    </w:rPr>
  </w:style>
  <w:style w:type="paragraph" w:styleId="BodyTextIndent">
    <w:name w:val="Body Text Indent"/>
    <w:basedOn w:val="Normal"/>
    <w:link w:val="BodyTextIndentChar"/>
    <w:uiPriority w:val="99"/>
    <w:semiHidden/>
    <w:unhideWhenUsed/>
    <w:rsid w:val="00460E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460E03"/>
    <w:rPr>
      <w:rFonts w:ascii="Times" w:hAnsi="Times"/>
      <w:sz w:val="20"/>
      <w:szCs w:val="20"/>
    </w:rPr>
  </w:style>
  <w:style w:type="character" w:customStyle="1" w:styleId="apple-converted-space">
    <w:name w:val="apple-converted-space"/>
    <w:basedOn w:val="DefaultParagraphFont"/>
    <w:rsid w:val="00460E03"/>
  </w:style>
  <w:style w:type="character" w:styleId="Emphasis">
    <w:name w:val="Emphasis"/>
    <w:basedOn w:val="DefaultParagraphFont"/>
    <w:uiPriority w:val="20"/>
    <w:qFormat/>
    <w:rsid w:val="00460E03"/>
    <w:rPr>
      <w:i/>
      <w:iCs/>
    </w:rPr>
  </w:style>
  <w:style w:type="paragraph" w:styleId="BodyText">
    <w:name w:val="Body Text"/>
    <w:basedOn w:val="Normal"/>
    <w:link w:val="BodyTextChar"/>
    <w:uiPriority w:val="99"/>
    <w:semiHidden/>
    <w:unhideWhenUsed/>
    <w:rsid w:val="00460E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460E03"/>
    <w:rPr>
      <w:rFonts w:ascii="Times" w:hAnsi="Times"/>
      <w:sz w:val="20"/>
      <w:szCs w:val="20"/>
    </w:rPr>
  </w:style>
  <w:style w:type="paragraph" w:customStyle="1" w:styleId="nospacing">
    <w:name w:val="nospacing"/>
    <w:basedOn w:val="Normal"/>
    <w:rsid w:val="00DE644C"/>
    <w:pPr>
      <w:spacing w:before="100" w:beforeAutospacing="1" w:after="100" w:afterAutospacing="1"/>
    </w:pPr>
    <w:rPr>
      <w:rFonts w:ascii="Times" w:hAnsi="Times"/>
      <w:sz w:val="20"/>
      <w:szCs w:val="20"/>
    </w:rPr>
  </w:style>
  <w:style w:type="table" w:styleId="TableGrid">
    <w:name w:val="Table Grid"/>
    <w:basedOn w:val="TableNormal"/>
    <w:uiPriority w:val="59"/>
    <w:rsid w:val="00891FA8"/>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5090">
      <w:bodyDiv w:val="1"/>
      <w:marLeft w:val="0"/>
      <w:marRight w:val="0"/>
      <w:marTop w:val="0"/>
      <w:marBottom w:val="0"/>
      <w:divBdr>
        <w:top w:val="none" w:sz="0" w:space="0" w:color="auto"/>
        <w:left w:val="none" w:sz="0" w:space="0" w:color="auto"/>
        <w:bottom w:val="none" w:sz="0" w:space="0" w:color="auto"/>
        <w:right w:val="none" w:sz="0" w:space="0" w:color="auto"/>
      </w:divBdr>
      <w:divsChild>
        <w:div w:id="1540778909">
          <w:marLeft w:val="0"/>
          <w:marRight w:val="0"/>
          <w:marTop w:val="0"/>
          <w:marBottom w:val="0"/>
          <w:divBdr>
            <w:top w:val="none" w:sz="0" w:space="0" w:color="auto"/>
            <w:left w:val="none" w:sz="0" w:space="0" w:color="auto"/>
            <w:bottom w:val="none" w:sz="0" w:space="0" w:color="auto"/>
            <w:right w:val="none" w:sz="0" w:space="0" w:color="auto"/>
          </w:divBdr>
          <w:divsChild>
            <w:div w:id="185095136">
              <w:marLeft w:val="0"/>
              <w:marRight w:val="0"/>
              <w:marTop w:val="120"/>
              <w:marBottom w:val="240"/>
              <w:divBdr>
                <w:top w:val="none" w:sz="0" w:space="0" w:color="auto"/>
                <w:left w:val="none" w:sz="0" w:space="0" w:color="auto"/>
                <w:bottom w:val="single" w:sz="6" w:space="12" w:color="BBBBBB"/>
                <w:right w:val="none" w:sz="0" w:space="0" w:color="auto"/>
              </w:divBdr>
              <w:divsChild>
                <w:div w:id="1021131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05961512">
      <w:bodyDiv w:val="1"/>
      <w:marLeft w:val="0"/>
      <w:marRight w:val="0"/>
      <w:marTop w:val="0"/>
      <w:marBottom w:val="0"/>
      <w:divBdr>
        <w:top w:val="none" w:sz="0" w:space="0" w:color="auto"/>
        <w:left w:val="none" w:sz="0" w:space="0" w:color="auto"/>
        <w:bottom w:val="none" w:sz="0" w:space="0" w:color="auto"/>
        <w:right w:val="none" w:sz="0" w:space="0" w:color="auto"/>
      </w:divBdr>
    </w:div>
    <w:div w:id="619071375">
      <w:bodyDiv w:val="1"/>
      <w:marLeft w:val="0"/>
      <w:marRight w:val="0"/>
      <w:marTop w:val="0"/>
      <w:marBottom w:val="0"/>
      <w:divBdr>
        <w:top w:val="none" w:sz="0" w:space="0" w:color="auto"/>
        <w:left w:val="none" w:sz="0" w:space="0" w:color="auto"/>
        <w:bottom w:val="none" w:sz="0" w:space="0" w:color="auto"/>
        <w:right w:val="none" w:sz="0" w:space="0" w:color="auto"/>
      </w:divBdr>
      <w:divsChild>
        <w:div w:id="1993750366">
          <w:marLeft w:val="0"/>
          <w:marRight w:val="0"/>
          <w:marTop w:val="0"/>
          <w:marBottom w:val="0"/>
          <w:divBdr>
            <w:top w:val="none" w:sz="0" w:space="0" w:color="auto"/>
            <w:left w:val="none" w:sz="0" w:space="0" w:color="auto"/>
            <w:bottom w:val="none" w:sz="0" w:space="0" w:color="auto"/>
            <w:right w:val="none" w:sz="0" w:space="0" w:color="auto"/>
          </w:divBdr>
          <w:divsChild>
            <w:div w:id="1644306334">
              <w:marLeft w:val="0"/>
              <w:marRight w:val="0"/>
              <w:marTop w:val="120"/>
              <w:marBottom w:val="240"/>
              <w:divBdr>
                <w:top w:val="none" w:sz="0" w:space="0" w:color="auto"/>
                <w:left w:val="none" w:sz="0" w:space="0" w:color="auto"/>
                <w:bottom w:val="single" w:sz="6" w:space="12" w:color="BBBBBB"/>
                <w:right w:val="none" w:sz="0" w:space="0" w:color="auto"/>
              </w:divBdr>
              <w:divsChild>
                <w:div w:id="8930778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38725994">
      <w:bodyDiv w:val="1"/>
      <w:marLeft w:val="0"/>
      <w:marRight w:val="0"/>
      <w:marTop w:val="0"/>
      <w:marBottom w:val="0"/>
      <w:divBdr>
        <w:top w:val="none" w:sz="0" w:space="0" w:color="auto"/>
        <w:left w:val="none" w:sz="0" w:space="0" w:color="auto"/>
        <w:bottom w:val="none" w:sz="0" w:space="0" w:color="auto"/>
        <w:right w:val="none" w:sz="0" w:space="0" w:color="auto"/>
      </w:divBdr>
      <w:divsChild>
        <w:div w:id="592981380">
          <w:marLeft w:val="0"/>
          <w:marRight w:val="0"/>
          <w:marTop w:val="0"/>
          <w:marBottom w:val="0"/>
          <w:divBdr>
            <w:top w:val="none" w:sz="0" w:space="0" w:color="auto"/>
            <w:left w:val="none" w:sz="0" w:space="0" w:color="auto"/>
            <w:bottom w:val="none" w:sz="0" w:space="0" w:color="auto"/>
            <w:right w:val="none" w:sz="0" w:space="0" w:color="auto"/>
          </w:divBdr>
          <w:divsChild>
            <w:div w:id="2102143580">
              <w:marLeft w:val="0"/>
              <w:marRight w:val="0"/>
              <w:marTop w:val="120"/>
              <w:marBottom w:val="240"/>
              <w:divBdr>
                <w:top w:val="none" w:sz="0" w:space="0" w:color="auto"/>
                <w:left w:val="none" w:sz="0" w:space="0" w:color="auto"/>
                <w:bottom w:val="single" w:sz="6" w:space="12" w:color="BBBBBB"/>
                <w:right w:val="none" w:sz="0" w:space="0" w:color="auto"/>
              </w:divBdr>
              <w:divsChild>
                <w:div w:id="1255076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11872514">
      <w:bodyDiv w:val="1"/>
      <w:marLeft w:val="0"/>
      <w:marRight w:val="0"/>
      <w:marTop w:val="0"/>
      <w:marBottom w:val="0"/>
      <w:divBdr>
        <w:top w:val="none" w:sz="0" w:space="0" w:color="auto"/>
        <w:left w:val="none" w:sz="0" w:space="0" w:color="auto"/>
        <w:bottom w:val="none" w:sz="0" w:space="0" w:color="auto"/>
        <w:right w:val="none" w:sz="0" w:space="0" w:color="auto"/>
      </w:divBdr>
    </w:div>
    <w:div w:id="1948659200">
      <w:bodyDiv w:val="1"/>
      <w:marLeft w:val="0"/>
      <w:marRight w:val="0"/>
      <w:marTop w:val="0"/>
      <w:marBottom w:val="0"/>
      <w:divBdr>
        <w:top w:val="none" w:sz="0" w:space="0" w:color="auto"/>
        <w:left w:val="none" w:sz="0" w:space="0" w:color="auto"/>
        <w:bottom w:val="none" w:sz="0" w:space="0" w:color="auto"/>
        <w:right w:val="none" w:sz="0" w:space="0" w:color="auto"/>
      </w:divBdr>
      <w:divsChild>
        <w:div w:id="1356735040">
          <w:marLeft w:val="0"/>
          <w:marRight w:val="0"/>
          <w:marTop w:val="0"/>
          <w:marBottom w:val="0"/>
          <w:divBdr>
            <w:top w:val="none" w:sz="0" w:space="0" w:color="auto"/>
            <w:left w:val="none" w:sz="0" w:space="0" w:color="auto"/>
            <w:bottom w:val="none" w:sz="0" w:space="0" w:color="auto"/>
            <w:right w:val="none" w:sz="0" w:space="0" w:color="auto"/>
          </w:divBdr>
          <w:divsChild>
            <w:div w:id="684940223">
              <w:marLeft w:val="0"/>
              <w:marRight w:val="0"/>
              <w:marTop w:val="120"/>
              <w:marBottom w:val="240"/>
              <w:divBdr>
                <w:top w:val="none" w:sz="0" w:space="0" w:color="auto"/>
                <w:left w:val="none" w:sz="0" w:space="0" w:color="auto"/>
                <w:bottom w:val="single" w:sz="6" w:space="12" w:color="BBBBBB"/>
                <w:right w:val="none" w:sz="0" w:space="0" w:color="auto"/>
              </w:divBdr>
              <w:divsChild>
                <w:div w:id="13499399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2127</Words>
  <Characters>12124</Characters>
  <Application>Microsoft Macintosh Word</Application>
  <DocSecurity>0</DocSecurity>
  <Lines>101</Lines>
  <Paragraphs>28</Paragraphs>
  <ScaleCrop>false</ScaleCrop>
  <Company>COM-FSM-Business Dept.</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James M. Mamangon</dc:creator>
  <cp:keywords/>
  <dc:description/>
  <cp:lastModifiedBy>Timothy James M. Mamangon</cp:lastModifiedBy>
  <cp:revision>48</cp:revision>
  <cp:lastPrinted>2014-08-18T05:51:00Z</cp:lastPrinted>
  <dcterms:created xsi:type="dcterms:W3CDTF">2014-08-13T00:49:00Z</dcterms:created>
  <dcterms:modified xsi:type="dcterms:W3CDTF">2015-01-09T00:03:00Z</dcterms:modified>
</cp:coreProperties>
</file>